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305" w:rsidRPr="00285351" w:rsidRDefault="00AC3305" w:rsidP="0028535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678B" w:rsidRDefault="00364F21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F21"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79678B" w:rsidRPr="00364F21">
        <w:rPr>
          <w:rFonts w:ascii="Times New Roman" w:hAnsi="Times New Roman" w:cs="Times New Roman"/>
          <w:b/>
          <w:sz w:val="28"/>
          <w:szCs w:val="28"/>
        </w:rPr>
        <w:t>-тематическое планирование уроков литературы в 7 классе</w:t>
      </w:r>
    </w:p>
    <w:p w:rsidR="00AC3305" w:rsidRPr="00364F21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4F21" w:rsidRPr="00364F21" w:rsidRDefault="00364F21" w:rsidP="00C443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678B" w:rsidRPr="00364F21" w:rsidRDefault="0079678B" w:rsidP="00364F2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5"/>
        <w:gridCol w:w="3453"/>
        <w:gridCol w:w="794"/>
        <w:gridCol w:w="835"/>
        <w:gridCol w:w="914"/>
        <w:gridCol w:w="3054"/>
        <w:gridCol w:w="3222"/>
        <w:gridCol w:w="1869"/>
      </w:tblGrid>
      <w:tr w:rsidR="00B02A1A" w:rsidRPr="00364F21" w:rsidTr="00364F21">
        <w:tc>
          <w:tcPr>
            <w:tcW w:w="645" w:type="dxa"/>
            <w:vAlign w:val="center"/>
          </w:tcPr>
          <w:p w:rsidR="0079678B" w:rsidRPr="00364F21" w:rsidRDefault="005C7DD8" w:rsidP="0036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53" w:type="dxa"/>
            <w:vAlign w:val="center"/>
          </w:tcPr>
          <w:p w:rsidR="0079678B" w:rsidRPr="00364F21" w:rsidRDefault="005C7DD8" w:rsidP="0036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94" w:type="dxa"/>
            <w:vAlign w:val="center"/>
          </w:tcPr>
          <w:p w:rsidR="0079678B" w:rsidRPr="00364F21" w:rsidRDefault="005C7DD8" w:rsidP="0036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35" w:type="dxa"/>
            <w:vAlign w:val="center"/>
          </w:tcPr>
          <w:p w:rsidR="0079678B" w:rsidRPr="00364F21" w:rsidRDefault="005C7DD8" w:rsidP="0036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914" w:type="dxa"/>
            <w:vAlign w:val="center"/>
          </w:tcPr>
          <w:p w:rsidR="0079678B" w:rsidRPr="00364F21" w:rsidRDefault="005C7DD8" w:rsidP="0036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3054" w:type="dxa"/>
            <w:vAlign w:val="center"/>
          </w:tcPr>
          <w:p w:rsidR="0079678B" w:rsidRPr="00364F21" w:rsidRDefault="005C7DD8" w:rsidP="0036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3222" w:type="dxa"/>
            <w:vAlign w:val="center"/>
          </w:tcPr>
          <w:p w:rsidR="0079678B" w:rsidRPr="00364F21" w:rsidRDefault="005C7DD8" w:rsidP="0036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Опорные знания и умения</w:t>
            </w:r>
          </w:p>
        </w:tc>
        <w:tc>
          <w:tcPr>
            <w:tcW w:w="1869" w:type="dxa"/>
            <w:vAlign w:val="center"/>
          </w:tcPr>
          <w:p w:rsidR="0079678B" w:rsidRPr="00364F21" w:rsidRDefault="005C7DD8" w:rsidP="0036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Педагогические технологии и электронные ресурсы</w:t>
            </w:r>
          </w:p>
        </w:tc>
      </w:tr>
      <w:tr w:rsidR="0054242C" w:rsidRPr="00364F21" w:rsidTr="00364F21">
        <w:tc>
          <w:tcPr>
            <w:tcW w:w="4098" w:type="dxa"/>
            <w:gridSpan w:val="2"/>
            <w:vAlign w:val="center"/>
          </w:tcPr>
          <w:p w:rsidR="005C7DD8" w:rsidRPr="00364F21" w:rsidRDefault="005C7DD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794" w:type="dxa"/>
            <w:vAlign w:val="center"/>
          </w:tcPr>
          <w:p w:rsidR="005C7DD8" w:rsidRPr="00364F21" w:rsidRDefault="005C7DD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94" w:type="dxa"/>
            <w:gridSpan w:val="5"/>
            <w:vAlign w:val="center"/>
          </w:tcPr>
          <w:p w:rsidR="005C7DD8" w:rsidRPr="00364F21" w:rsidRDefault="005C7DD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3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794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79678B" w:rsidRPr="00364F21" w:rsidRDefault="0079678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79678B" w:rsidRPr="00364F21" w:rsidRDefault="0079678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79678B" w:rsidRPr="00364F21" w:rsidRDefault="0079678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79678B" w:rsidRPr="00364F21" w:rsidRDefault="0079678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79678B" w:rsidRPr="00364F21" w:rsidRDefault="0079678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42C" w:rsidRPr="00364F21" w:rsidTr="00364F21">
        <w:tc>
          <w:tcPr>
            <w:tcW w:w="4098" w:type="dxa"/>
            <w:gridSpan w:val="2"/>
            <w:vAlign w:val="center"/>
          </w:tcPr>
          <w:p w:rsidR="005C7DD8" w:rsidRPr="00364F21" w:rsidRDefault="005C7DD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794" w:type="dxa"/>
            <w:vAlign w:val="center"/>
          </w:tcPr>
          <w:p w:rsidR="005C7DD8" w:rsidRPr="00364F21" w:rsidRDefault="005C7DD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94" w:type="dxa"/>
            <w:gridSpan w:val="5"/>
            <w:vAlign w:val="center"/>
          </w:tcPr>
          <w:p w:rsidR="005C7DD8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3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Предания как поэтическая автобиография народа.</w:t>
            </w:r>
          </w:p>
          <w:p w:rsidR="005C7DD8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794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79678B" w:rsidRPr="00364F21" w:rsidRDefault="0079678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79678B" w:rsidRPr="00364F21" w:rsidRDefault="0079678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Предание, фольклор, этнография, народные традиции и обряды</w:t>
            </w:r>
          </w:p>
        </w:tc>
        <w:tc>
          <w:tcPr>
            <w:tcW w:w="3222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определение понятия «предание»</w:t>
            </w:r>
          </w:p>
          <w:p w:rsidR="005C7DD8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пересказать текст, объяснять  особенности жанра предания</w:t>
            </w:r>
          </w:p>
        </w:tc>
        <w:tc>
          <w:tcPr>
            <w:tcW w:w="1869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5698" w:rsidRPr="00364F21">
              <w:rPr>
                <w:rFonts w:ascii="Times New Roman" w:hAnsi="Times New Roman" w:cs="Times New Roman"/>
                <w:sz w:val="24"/>
                <w:szCs w:val="24"/>
              </w:rPr>
              <w:t>Д электронное приложение к курс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3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Былины. «</w:t>
            </w:r>
            <w:proofErr w:type="spell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Вольга</w:t>
            </w:r>
            <w:proofErr w:type="spell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и Микула </w:t>
            </w:r>
            <w:proofErr w:type="spell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Селянинович</w:t>
            </w:r>
            <w:proofErr w:type="spell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». Образ главного героя как отражение нравственных идеалов русского народа. Урок-портрет</w:t>
            </w:r>
          </w:p>
        </w:tc>
        <w:tc>
          <w:tcPr>
            <w:tcW w:w="794" w:type="dxa"/>
            <w:vAlign w:val="center"/>
          </w:tcPr>
          <w:p w:rsidR="0079678B" w:rsidRPr="00364F21" w:rsidRDefault="005C7DD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79678B" w:rsidRPr="00364F21" w:rsidRDefault="0079678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79678B" w:rsidRPr="00364F21" w:rsidRDefault="0079678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Былина, эпический герой, эпос, сказание, богатырь, оратай</w:t>
            </w:r>
          </w:p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определение понятия «былина», своеобразие былин как героических песен эпического характера</w:t>
            </w:r>
          </w:p>
          <w:p w:rsidR="0079678B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составлять характеристику героя, определять художественные особенности былинного жанра</w:t>
            </w:r>
          </w:p>
        </w:tc>
        <w:tc>
          <w:tcPr>
            <w:tcW w:w="1869" w:type="dxa"/>
            <w:vAlign w:val="center"/>
          </w:tcPr>
          <w:p w:rsidR="0079678B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курсу, 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3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Былина «Илья Муромец и Соловей-разбойник»</w:t>
            </w:r>
          </w:p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794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Былина, эпический герой, эпос, сказание, богатырь, оратай</w:t>
            </w:r>
          </w:p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какие приемы способствуют раскрытию величия, доблести подвигов русского богатыря.</w:t>
            </w:r>
          </w:p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Уметь: воспринимать и анализировать поэтику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былин</w:t>
            </w:r>
          </w:p>
        </w:tc>
        <w:tc>
          <w:tcPr>
            <w:tcW w:w="1869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53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</w:t>
            </w:r>
          </w:p>
          <w:p w:rsidR="00A54FEF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794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поговорки, особенности языка пословиц и поговорок, собиратели пословиц и поговорок</w:t>
            </w:r>
          </w:p>
        </w:tc>
        <w:tc>
          <w:tcPr>
            <w:tcW w:w="3222" w:type="dxa"/>
            <w:vAlign w:val="center"/>
          </w:tcPr>
          <w:p w:rsidR="00A54FEF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определение понятий «пословицы» и «поговорки», пословицы и поговорки народов мира</w:t>
            </w:r>
          </w:p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жанровые особенности пословиц и поговорок</w:t>
            </w:r>
          </w:p>
        </w:tc>
        <w:tc>
          <w:tcPr>
            <w:tcW w:w="1869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Мини-проект «Моя любимая пословица (поговорка)», ПД</w:t>
            </w:r>
          </w:p>
        </w:tc>
      </w:tr>
      <w:tr w:rsidR="0054242C" w:rsidRPr="00364F21" w:rsidTr="00364F21">
        <w:tc>
          <w:tcPr>
            <w:tcW w:w="4098" w:type="dxa"/>
            <w:gridSpan w:val="2"/>
            <w:vAlign w:val="center"/>
          </w:tcPr>
          <w:p w:rsidR="00A54FEF" w:rsidRPr="00364F21" w:rsidRDefault="00A54FEF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794" w:type="dxa"/>
            <w:vAlign w:val="center"/>
          </w:tcPr>
          <w:p w:rsidR="00A54FEF" w:rsidRPr="00364F21" w:rsidRDefault="00A54FEF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94" w:type="dxa"/>
            <w:gridSpan w:val="5"/>
            <w:vAlign w:val="center"/>
          </w:tcPr>
          <w:p w:rsidR="00A54FEF" w:rsidRPr="00364F21" w:rsidRDefault="00A54FEF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53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«Поучение Владимира Мономаха» (отрывок). Нравственные заветы Древней Руси. ОНМ</w:t>
            </w:r>
          </w:p>
        </w:tc>
        <w:tc>
          <w:tcPr>
            <w:tcW w:w="794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Поучение как жанр  древнерусской литературы, летопись, летописный язык</w:t>
            </w:r>
          </w:p>
        </w:tc>
        <w:tc>
          <w:tcPr>
            <w:tcW w:w="3222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особенности поучения как жанра литературы</w:t>
            </w:r>
          </w:p>
          <w:p w:rsidR="00A54FEF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смысл поучения Владимира Мономаха</w:t>
            </w:r>
          </w:p>
        </w:tc>
        <w:tc>
          <w:tcPr>
            <w:tcW w:w="1869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3" w:type="dxa"/>
            <w:vAlign w:val="center"/>
          </w:tcPr>
          <w:p w:rsidR="00515698" w:rsidRPr="00364F21" w:rsidRDefault="00A54FEF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«Повесть о Петре и </w:t>
            </w:r>
            <w:proofErr w:type="spell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Муром</w:t>
            </w:r>
            <w:r w:rsidR="00C7654E" w:rsidRPr="00364F21">
              <w:rPr>
                <w:rFonts w:ascii="Times New Roman" w:hAnsi="Times New Roman" w:cs="Times New Roman"/>
                <w:sz w:val="24"/>
                <w:szCs w:val="24"/>
              </w:rPr>
              <w:t>ских»</w:t>
            </w:r>
            <w:r w:rsidR="00BA2A0E"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54E" w:rsidRPr="00364F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2A0E"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54E" w:rsidRPr="00364F21">
              <w:rPr>
                <w:rFonts w:ascii="Times New Roman" w:hAnsi="Times New Roman" w:cs="Times New Roman"/>
                <w:sz w:val="24"/>
                <w:szCs w:val="24"/>
              </w:rPr>
              <w:t>гимн любви и верности.</w:t>
            </w:r>
          </w:p>
          <w:p w:rsidR="00C7654E" w:rsidRPr="00364F21" w:rsidRDefault="00C7654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794" w:type="dxa"/>
            <w:vAlign w:val="center"/>
          </w:tcPr>
          <w:p w:rsidR="00515698" w:rsidRPr="00364F21" w:rsidRDefault="00C7654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515698" w:rsidRPr="00364F21" w:rsidRDefault="00C7654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Историческая основа повести, идейное и художественное своеобразие. Нравственные идеалы Руси</w:t>
            </w:r>
          </w:p>
        </w:tc>
        <w:tc>
          <w:tcPr>
            <w:tcW w:w="3222" w:type="dxa"/>
            <w:vAlign w:val="center"/>
          </w:tcPr>
          <w:p w:rsidR="00515698" w:rsidRPr="00364F21" w:rsidRDefault="00C7654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содержание повести, нравственные законы, которым следуют ее главные герои</w:t>
            </w:r>
          </w:p>
          <w:p w:rsidR="00C7654E" w:rsidRPr="00364F21" w:rsidRDefault="00C7654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воспринимать и анализировать древнерусский текст, учитывая особую стилистику произведений, отмечая красоту и силу главных героев; видеть, какое воплощение нашел в повести синтез фольклорных и житийных традиций</w:t>
            </w:r>
          </w:p>
        </w:tc>
        <w:tc>
          <w:tcPr>
            <w:tcW w:w="1869" w:type="dxa"/>
            <w:vAlign w:val="center"/>
          </w:tcPr>
          <w:p w:rsidR="00515698" w:rsidRPr="00364F21" w:rsidRDefault="00C7654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698" w:rsidRPr="00364F21" w:rsidRDefault="00C7654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3" w:type="dxa"/>
            <w:vAlign w:val="center"/>
          </w:tcPr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698" w:rsidRPr="00364F21" w:rsidRDefault="00C7654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794" w:type="dxa"/>
            <w:vAlign w:val="center"/>
          </w:tcPr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698" w:rsidRPr="00364F21" w:rsidRDefault="00C7654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54E" w:rsidRPr="00364F21" w:rsidRDefault="00C7654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Сочинение на одну из тем:</w:t>
            </w:r>
          </w:p>
          <w:p w:rsidR="00C7654E" w:rsidRPr="00364F21" w:rsidRDefault="00C7654E" w:rsidP="00364F2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Какое воплощение нашла народная мудрость в п</w:t>
            </w:r>
            <w:r w:rsidR="003B0E91" w:rsidRPr="00364F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оизведениях устного народного творчества?</w:t>
            </w:r>
          </w:p>
          <w:p w:rsidR="00C7654E" w:rsidRPr="00364F21" w:rsidRDefault="00C7654E" w:rsidP="00364F2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воспевает народ в героическом эпосе?</w:t>
            </w:r>
          </w:p>
          <w:p w:rsidR="00515698" w:rsidRPr="00364F21" w:rsidRDefault="00C7654E" w:rsidP="00364F2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Приемлемы ли для современного читател</w:t>
            </w:r>
            <w:r w:rsidR="003B0E91" w:rsidRPr="00364F21">
              <w:rPr>
                <w:rFonts w:ascii="Times New Roman" w:hAnsi="Times New Roman" w:cs="Times New Roman"/>
                <w:sz w:val="24"/>
                <w:szCs w:val="24"/>
              </w:rPr>
              <w:t>я нравственные идеалы и заветы д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ревней </w:t>
            </w:r>
            <w:r w:rsidR="003B0E91" w:rsidRPr="00364F21">
              <w:rPr>
                <w:rFonts w:ascii="Times New Roman" w:hAnsi="Times New Roman" w:cs="Times New Roman"/>
                <w:sz w:val="24"/>
                <w:szCs w:val="24"/>
              </w:rPr>
              <w:t>Руси?</w:t>
            </w:r>
          </w:p>
          <w:p w:rsidR="003B0E91" w:rsidRPr="00364F21" w:rsidRDefault="003B0E91" w:rsidP="00364F2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 чем значение  древнерусской литературы для современного читателя?</w:t>
            </w:r>
          </w:p>
        </w:tc>
        <w:tc>
          <w:tcPr>
            <w:tcW w:w="3222" w:type="dxa"/>
            <w:vAlign w:val="center"/>
          </w:tcPr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698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особенности композиции сочинения-рассуждения</w:t>
            </w:r>
          </w:p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выбирать жанр сочинения, составить план, определить идею, подобрать цитаты</w:t>
            </w:r>
          </w:p>
        </w:tc>
        <w:tc>
          <w:tcPr>
            <w:tcW w:w="1869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42C" w:rsidRPr="00364F21" w:rsidTr="00364F21">
        <w:tc>
          <w:tcPr>
            <w:tcW w:w="4098" w:type="dxa"/>
            <w:gridSpan w:val="2"/>
            <w:vAlign w:val="center"/>
          </w:tcPr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Русская литература 18 века</w:t>
            </w:r>
          </w:p>
        </w:tc>
        <w:tc>
          <w:tcPr>
            <w:tcW w:w="794" w:type="dxa"/>
            <w:vAlign w:val="center"/>
          </w:tcPr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94" w:type="dxa"/>
            <w:gridSpan w:val="5"/>
            <w:vAlign w:val="center"/>
          </w:tcPr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515698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53" w:type="dxa"/>
            <w:vAlign w:val="center"/>
          </w:tcPr>
          <w:p w:rsidR="00515698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М.В.Ломоносов.</w:t>
            </w:r>
          </w:p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Личность и судьба  гениального человека.</w:t>
            </w:r>
          </w:p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Литературное творчество М.В.Ломоносова</w:t>
            </w:r>
          </w:p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515698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515698" w:rsidRPr="00364F21" w:rsidRDefault="0051569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515698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Теория «Трех штилей»</w:t>
            </w:r>
          </w:p>
        </w:tc>
        <w:tc>
          <w:tcPr>
            <w:tcW w:w="3222" w:type="dxa"/>
            <w:vAlign w:val="center"/>
          </w:tcPr>
          <w:p w:rsidR="00515698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факты биографии и творческого пути М.В.Ломоносова, его роль в развитии русской литературы, «Теорию трех штилей», определение понятия оды</w:t>
            </w:r>
          </w:p>
          <w:p w:rsidR="003B0E91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особенности поэтического языка</w:t>
            </w:r>
          </w:p>
        </w:tc>
        <w:tc>
          <w:tcPr>
            <w:tcW w:w="1869" w:type="dxa"/>
            <w:vAlign w:val="center"/>
          </w:tcPr>
          <w:p w:rsidR="00515698" w:rsidRPr="00364F21" w:rsidRDefault="003B0E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курсу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Г.Р.Державин-поэт и гражданин. Своеобразие поэзии</w:t>
            </w:r>
          </w:p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Г.Р.Державина.</w:t>
            </w:r>
          </w:p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Философские рассуждения о смысле жизни и свободе творчества</w:t>
            </w:r>
          </w:p>
        </w:tc>
        <w:tc>
          <w:tcPr>
            <w:tcW w:w="3222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факты жизни и литературной деятельности поэта, содержание стихотворений</w:t>
            </w:r>
          </w:p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философский и иносказательный смысл стихотворений</w:t>
            </w:r>
          </w:p>
        </w:tc>
        <w:tc>
          <w:tcPr>
            <w:tcW w:w="1869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курсу, элементы РКМЧП</w:t>
            </w:r>
          </w:p>
        </w:tc>
      </w:tr>
      <w:tr w:rsidR="0054242C" w:rsidRPr="00364F21" w:rsidTr="00364F21">
        <w:tc>
          <w:tcPr>
            <w:tcW w:w="4098" w:type="dxa"/>
            <w:gridSpan w:val="2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 19 века</w:t>
            </w:r>
          </w:p>
        </w:tc>
        <w:tc>
          <w:tcPr>
            <w:tcW w:w="79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42C" w:rsidRPr="00364F21" w:rsidTr="00364F21">
        <w:tc>
          <w:tcPr>
            <w:tcW w:w="4098" w:type="dxa"/>
            <w:gridSpan w:val="2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</w:p>
        </w:tc>
        <w:tc>
          <w:tcPr>
            <w:tcW w:w="79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5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4C3E18" w:rsidRPr="00364F21" w:rsidRDefault="00D16F6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53" w:type="dxa"/>
            <w:vAlign w:val="center"/>
          </w:tcPr>
          <w:p w:rsidR="004C3E18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А.С.Пушкин. «Песнь о вещем Олеге» и её летописный источник. Тема судьбы в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балладе.</w:t>
            </w:r>
          </w:p>
          <w:p w:rsidR="001966FC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4C3E18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5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4C3E18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Баллада, волхвы; особенности композиции, своеобразие языка</w:t>
            </w:r>
          </w:p>
        </w:tc>
        <w:tc>
          <w:tcPr>
            <w:tcW w:w="3222" w:type="dxa"/>
            <w:vAlign w:val="center"/>
          </w:tcPr>
          <w:p w:rsidR="004C3E18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Знать: историческую основу «Песни», определение понятия «баллада»,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содержания, формы и композиции, своеобразие языка</w:t>
            </w:r>
            <w:proofErr w:type="gramEnd"/>
          </w:p>
          <w:p w:rsidR="001966FC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поэтический текст</w:t>
            </w:r>
          </w:p>
        </w:tc>
        <w:tc>
          <w:tcPr>
            <w:tcW w:w="1869" w:type="dxa"/>
            <w:vAlign w:val="center"/>
          </w:tcPr>
          <w:p w:rsidR="004C3E18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4C3E18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53" w:type="dxa"/>
            <w:vAlign w:val="center"/>
          </w:tcPr>
          <w:p w:rsidR="004C3E18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Проза А.С. </w:t>
            </w:r>
            <w:r w:rsidR="001966FC" w:rsidRPr="00364F21">
              <w:rPr>
                <w:rFonts w:ascii="Times New Roman" w:hAnsi="Times New Roman" w:cs="Times New Roman"/>
                <w:sz w:val="24"/>
                <w:szCs w:val="24"/>
              </w:rPr>
              <w:t>Пушкина.</w:t>
            </w:r>
          </w:p>
          <w:p w:rsidR="001966FC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966FC" w:rsidRPr="00364F21">
              <w:rPr>
                <w:rFonts w:ascii="Times New Roman" w:hAnsi="Times New Roman" w:cs="Times New Roman"/>
                <w:sz w:val="24"/>
                <w:szCs w:val="24"/>
              </w:rPr>
              <w:t>Станционный смотритель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966FC" w:rsidRPr="00364F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966FC" w:rsidRPr="00364F21">
              <w:rPr>
                <w:rFonts w:ascii="Times New Roman" w:hAnsi="Times New Roman" w:cs="Times New Roman"/>
                <w:sz w:val="24"/>
                <w:szCs w:val="24"/>
              </w:rPr>
              <w:t>овесть о «маленьком» человеке.</w:t>
            </w:r>
          </w:p>
          <w:p w:rsidR="001966FC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4C3E18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4C3E18" w:rsidRPr="00364F21" w:rsidRDefault="004C3E1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4C3E18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Изображение «маленького человека» в русской литературе, притча, повесть как жанр эпоса</w:t>
            </w:r>
          </w:p>
        </w:tc>
        <w:tc>
          <w:tcPr>
            <w:tcW w:w="3222" w:type="dxa"/>
            <w:vAlign w:val="center"/>
          </w:tcPr>
          <w:p w:rsidR="004C3E18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 содержание повести, определение понятий «образ маленького человека» в русской литературе</w:t>
            </w:r>
          </w:p>
          <w:p w:rsidR="001966FC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Понимать: ее идейный замысел, тему, рольавтора и </w:t>
            </w:r>
            <w:r w:rsidR="006316C7" w:rsidRPr="00364F21">
              <w:rPr>
                <w:rFonts w:ascii="Times New Roman" w:hAnsi="Times New Roman" w:cs="Times New Roman"/>
                <w:sz w:val="24"/>
                <w:szCs w:val="24"/>
              </w:rPr>
              <w:t>рассказчика в повести, причину т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рагедии Самсона </w:t>
            </w:r>
            <w:proofErr w:type="spell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Вырина</w:t>
            </w:r>
            <w:proofErr w:type="spellEnd"/>
          </w:p>
        </w:tc>
        <w:tc>
          <w:tcPr>
            <w:tcW w:w="1869" w:type="dxa"/>
            <w:vAlign w:val="center"/>
          </w:tcPr>
          <w:p w:rsidR="004C3E18" w:rsidRPr="00364F21" w:rsidRDefault="001966F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курсу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53" w:type="dxa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и человечность повести</w:t>
            </w:r>
          </w:p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А.С.Пушкина.</w:t>
            </w:r>
          </w:p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794" w:type="dxa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Изображение «маленького человека» в русской литературе, притча, повесть как жанр эпоса</w:t>
            </w:r>
          </w:p>
        </w:tc>
        <w:tc>
          <w:tcPr>
            <w:tcW w:w="3222" w:type="dxa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идейный замысел повести (показать социальное неравенство, на котором строятся отношения между людьми в обществе)</w:t>
            </w:r>
          </w:p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художественный текст, объяснять композиционнуюемкость повести</w:t>
            </w:r>
          </w:p>
        </w:tc>
        <w:tc>
          <w:tcPr>
            <w:tcW w:w="1869" w:type="dxa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12410E" w:rsidRPr="00364F21" w:rsidTr="00364F21">
        <w:tc>
          <w:tcPr>
            <w:tcW w:w="4098" w:type="dxa"/>
            <w:gridSpan w:val="2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М.Ю.Лермонтов</w:t>
            </w:r>
          </w:p>
        </w:tc>
        <w:tc>
          <w:tcPr>
            <w:tcW w:w="794" w:type="dxa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03" w:type="dxa"/>
            <w:gridSpan w:val="3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2"/>
            <w:vAlign w:val="center"/>
          </w:tcPr>
          <w:p w:rsidR="006316C7" w:rsidRPr="00364F21" w:rsidRDefault="006316C7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53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М.Ю.Лермонтов</w:t>
            </w:r>
          </w:p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Душа и лира поэта.</w:t>
            </w:r>
          </w:p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Стихотворения «Молитва», Когда волнуется желтеющая нива…»</w:t>
            </w:r>
          </w:p>
        </w:tc>
        <w:tc>
          <w:tcPr>
            <w:tcW w:w="3222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образную структуру стихотворения «Когда  волнуется  желтеющая нива», тему стихотворения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остояние лирического героя, своеобразие лермонтовского пейзажа</w:t>
            </w:r>
          </w:p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лирическое произведение</w:t>
            </w:r>
          </w:p>
        </w:tc>
        <w:tc>
          <w:tcPr>
            <w:tcW w:w="1869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курсу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53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М.Ю.Лермонтов</w:t>
            </w:r>
          </w:p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Песня про царя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Ивана Васильевича, молодого опричника и удалого купца Калашникова</w:t>
            </w:r>
            <w:r w:rsidR="002C2102" w:rsidRPr="00364F21">
              <w:rPr>
                <w:rFonts w:ascii="Times New Roman" w:hAnsi="Times New Roman" w:cs="Times New Roman"/>
                <w:sz w:val="24"/>
                <w:szCs w:val="24"/>
              </w:rPr>
              <w:t>» - п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оэма об историческом прошлом России.</w:t>
            </w:r>
          </w:p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5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сюжета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поэмы. Эпические и лирические черты произведения</w:t>
            </w:r>
          </w:p>
        </w:tc>
        <w:tc>
          <w:tcPr>
            <w:tcW w:w="3222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причины обращения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поэта к давно минувшим временам, историю создания «Песни…», содержание поэмы, </w:t>
            </w:r>
            <w:r w:rsidR="002C2102" w:rsidRPr="00364F21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сюжета, его историческую основу</w:t>
            </w:r>
          </w:p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7E53" w:rsidRPr="00364F21">
              <w:rPr>
                <w:rFonts w:ascii="Times New Roman" w:hAnsi="Times New Roman" w:cs="Times New Roman"/>
                <w:sz w:val="24"/>
                <w:szCs w:val="24"/>
              </w:rPr>
              <w:t>онимать: содержание и форму произведения в соответствии с жанром, близость «Песни…» к фольклорной основе</w:t>
            </w:r>
          </w:p>
        </w:tc>
        <w:tc>
          <w:tcPr>
            <w:tcW w:w="1869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Элементы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РКМЧП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53" w:type="dxa"/>
            <w:vAlign w:val="center"/>
          </w:tcPr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Нравственный поединок героев поэмы.</w:t>
            </w:r>
          </w:p>
          <w:p w:rsidR="002C2102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794" w:type="dxa"/>
            <w:vAlign w:val="center"/>
          </w:tcPr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Особенности языка поэмы</w:t>
            </w:r>
          </w:p>
        </w:tc>
        <w:tc>
          <w:tcPr>
            <w:tcW w:w="3222" w:type="dxa"/>
            <w:vAlign w:val="center"/>
          </w:tcPr>
          <w:p w:rsidR="002C2102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нравственную проблематику произведения, жанровое своеобразие</w:t>
            </w:r>
          </w:p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«Песни …»</w:t>
            </w:r>
          </w:p>
          <w:p w:rsidR="002C2102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основной конфликт, определивший драматизм событий и характеры героев</w:t>
            </w:r>
          </w:p>
        </w:tc>
        <w:tc>
          <w:tcPr>
            <w:tcW w:w="1869" w:type="dxa"/>
            <w:vAlign w:val="center"/>
          </w:tcPr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53" w:type="dxa"/>
            <w:vAlign w:val="center"/>
          </w:tcPr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2C2102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сочинения по «Песне…»</w:t>
            </w:r>
          </w:p>
          <w:p w:rsidR="002C2102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794" w:type="dxa"/>
            <w:vAlign w:val="center"/>
          </w:tcPr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Тема сочинения: «В чем смысл столкновения Степана Калашникова с </w:t>
            </w:r>
            <w:proofErr w:type="spell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Кирибеевичем</w:t>
            </w:r>
            <w:proofErr w:type="spell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3222" w:type="dxa"/>
            <w:vAlign w:val="center"/>
          </w:tcPr>
          <w:p w:rsidR="00B67E53" w:rsidRPr="00364F21" w:rsidRDefault="002C210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самостоятельно анализировать текст, создава</w:t>
            </w:r>
            <w:r w:rsidR="004E395E" w:rsidRPr="00364F2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ь собственное высказывание, раскрывать</w:t>
            </w:r>
            <w:r w:rsidR="004E395E"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тему сочинения, его идею, оцени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вать героев и события, подкреплять свои выводы цитатами</w:t>
            </w:r>
          </w:p>
        </w:tc>
        <w:tc>
          <w:tcPr>
            <w:tcW w:w="1869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42C" w:rsidRPr="00364F21" w:rsidTr="00364F21">
        <w:tc>
          <w:tcPr>
            <w:tcW w:w="4098" w:type="dxa"/>
            <w:gridSpan w:val="2"/>
            <w:vAlign w:val="center"/>
          </w:tcPr>
          <w:p w:rsidR="00EF31C3" w:rsidRPr="00364F21" w:rsidRDefault="00EF31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</w:t>
            </w:r>
          </w:p>
        </w:tc>
        <w:tc>
          <w:tcPr>
            <w:tcW w:w="794" w:type="dxa"/>
            <w:vAlign w:val="center"/>
          </w:tcPr>
          <w:p w:rsidR="00EF31C3" w:rsidRPr="00364F21" w:rsidRDefault="00EF31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35" w:type="dxa"/>
            <w:vAlign w:val="center"/>
          </w:tcPr>
          <w:p w:rsidR="00EF31C3" w:rsidRPr="00364F21" w:rsidRDefault="00EF31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EF31C3" w:rsidRPr="00364F21" w:rsidRDefault="00EF31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EF31C3" w:rsidRPr="00364F21" w:rsidRDefault="00EF31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EF31C3" w:rsidRPr="00364F21" w:rsidRDefault="00EF31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EF31C3" w:rsidRPr="00364F21" w:rsidRDefault="00EF31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B67E53" w:rsidRPr="00364F21" w:rsidRDefault="00EF31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53" w:type="dxa"/>
            <w:vAlign w:val="center"/>
          </w:tcPr>
          <w:p w:rsidR="00B67E53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Н.В.Гоголь Тарас </w:t>
            </w:r>
            <w:proofErr w:type="spell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Бульба</w:t>
            </w:r>
            <w:proofErr w:type="spell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». Историческая и фольклорная основа повести.</w:t>
            </w:r>
          </w:p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B67E53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B67E53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История создания, замысел автора, историческая основа повести</w:t>
            </w:r>
          </w:p>
        </w:tc>
        <w:tc>
          <w:tcPr>
            <w:tcW w:w="3222" w:type="dxa"/>
            <w:vAlign w:val="center"/>
          </w:tcPr>
          <w:p w:rsidR="00B67E53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факты жизни и творческой деятельности Гоголя, место повести в  творчестве Гоголя, замысел писателя</w:t>
            </w:r>
          </w:p>
        </w:tc>
        <w:tc>
          <w:tcPr>
            <w:tcW w:w="1869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B67E53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53" w:type="dxa"/>
            <w:vAlign w:val="center"/>
          </w:tcPr>
          <w:p w:rsidR="00B67E53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Тарас Бульба и его сыновья. Урок-исследование</w:t>
            </w:r>
          </w:p>
        </w:tc>
        <w:tc>
          <w:tcPr>
            <w:tcW w:w="794" w:type="dxa"/>
            <w:vAlign w:val="center"/>
          </w:tcPr>
          <w:p w:rsidR="00B67E53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B67E53" w:rsidRPr="00364F21" w:rsidRDefault="00B67E5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B67E53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Принцип контраста, художественные детали, описание степи</w:t>
            </w:r>
          </w:p>
        </w:tc>
        <w:tc>
          <w:tcPr>
            <w:tcW w:w="3222" w:type="dxa"/>
            <w:vAlign w:val="center"/>
          </w:tcPr>
          <w:p w:rsidR="00B67E53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Знать: содержание первых глав, их роль в повествовании, определение понятия «художественная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деталь»</w:t>
            </w:r>
          </w:p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мотивы поведения героев, сложность и противоречивость образов Тараса и  его  сыновей, функцию пейзажа</w:t>
            </w:r>
          </w:p>
        </w:tc>
        <w:tc>
          <w:tcPr>
            <w:tcW w:w="1869" w:type="dxa"/>
            <w:vAlign w:val="center"/>
          </w:tcPr>
          <w:p w:rsidR="00B67E53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20,</w:t>
            </w:r>
          </w:p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53" w:type="dxa"/>
            <w:vAlign w:val="center"/>
          </w:tcPr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ЗапорожскаяСечь, ее нравы и обычаи.</w:t>
            </w:r>
          </w:p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Уроки-исследования</w:t>
            </w:r>
          </w:p>
        </w:tc>
        <w:tc>
          <w:tcPr>
            <w:tcW w:w="794" w:type="dxa"/>
            <w:vAlign w:val="center"/>
          </w:tcPr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center"/>
          </w:tcPr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Принцип контраста, художественные детали, описание степи</w:t>
            </w:r>
          </w:p>
        </w:tc>
        <w:tc>
          <w:tcPr>
            <w:tcW w:w="3222" w:type="dxa"/>
            <w:vAlign w:val="center"/>
          </w:tcPr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основное содержание  глав 3-9</w:t>
            </w:r>
          </w:p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глубину и трагизм конфликта отца и сына, отношени</w:t>
            </w:r>
            <w:r w:rsidR="0054242C" w:rsidRPr="00364F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автора к героям</w:t>
            </w:r>
          </w:p>
        </w:tc>
        <w:tc>
          <w:tcPr>
            <w:tcW w:w="1869" w:type="dxa"/>
            <w:vAlign w:val="center"/>
          </w:tcPr>
          <w:p w:rsidR="00F47485" w:rsidRPr="00364F21" w:rsidRDefault="00F47485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53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Героизм и самоотверженность Тараса и его товарищей-запорожцев в борьбе за родную землю.</w:t>
            </w:r>
          </w:p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794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Патриотический пафос, героика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рославление товарищества</w:t>
            </w:r>
          </w:p>
        </w:tc>
        <w:tc>
          <w:tcPr>
            <w:tcW w:w="3222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Идейную направленность заключительной главы и повести в целом</w:t>
            </w:r>
          </w:p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отбирать материал для индивидуальной характеристики героев</w:t>
            </w:r>
          </w:p>
        </w:tc>
        <w:tc>
          <w:tcPr>
            <w:tcW w:w="1869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Элементы РКМЧП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53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повести Н.В.Гоголя «Тарас </w:t>
            </w:r>
            <w:proofErr w:type="spell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Бульба</w:t>
            </w:r>
            <w:proofErr w:type="spell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794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Тема и проблематика повести, центральные образы и приемы их создания</w:t>
            </w:r>
          </w:p>
        </w:tc>
        <w:tc>
          <w:tcPr>
            <w:tcW w:w="3222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42C" w:rsidRPr="00364F21" w:rsidTr="00364F21">
        <w:tc>
          <w:tcPr>
            <w:tcW w:w="4098" w:type="dxa"/>
            <w:gridSpan w:val="2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И.С.Тургенев</w:t>
            </w:r>
          </w:p>
        </w:tc>
        <w:tc>
          <w:tcPr>
            <w:tcW w:w="794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03" w:type="dxa"/>
            <w:gridSpan w:val="3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2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53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И.С.Тургенев. Цикл рассказов «Записки охотника» и их гуманистический пафос. «Бирюк» как произведение 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бесправных и обездоленных.</w:t>
            </w:r>
          </w:p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54242C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Художественные особенности произведения</w:t>
            </w:r>
          </w:p>
        </w:tc>
        <w:tc>
          <w:tcPr>
            <w:tcW w:w="3222" w:type="dxa"/>
            <w:vAlign w:val="center"/>
          </w:tcPr>
          <w:p w:rsidR="0054242C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определять основную тему, идею рассказа, его конфликт, видеть авторскую позицию в тексте, составлять план и тезисы прочитанного, объяснять роль пейзажа в повествовании как важнейшего средства характеристики персонажей</w:t>
            </w:r>
          </w:p>
        </w:tc>
        <w:tc>
          <w:tcPr>
            <w:tcW w:w="1869" w:type="dxa"/>
            <w:vAlign w:val="center"/>
          </w:tcPr>
          <w:p w:rsidR="0054242C" w:rsidRPr="00364F21" w:rsidRDefault="0054242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</w:p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53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И.С.Тургенев.</w:t>
            </w:r>
          </w:p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 в прозе.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 создания цикла. ОНМ</w:t>
            </w:r>
          </w:p>
        </w:tc>
        <w:tc>
          <w:tcPr>
            <w:tcW w:w="79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Стихотворения в прозе.</w:t>
            </w:r>
          </w:p>
        </w:tc>
        <w:tc>
          <w:tcPr>
            <w:tcW w:w="3222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Знать: определение понятия «стихотворение в прозе»,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создания стихотворений, тематику стихотворений в прозежанровые особенности</w:t>
            </w:r>
          </w:p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нравственный смысл стихотворений в прозе</w:t>
            </w:r>
          </w:p>
        </w:tc>
        <w:tc>
          <w:tcPr>
            <w:tcW w:w="1869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Электронное приложение к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курсу</w:t>
            </w:r>
          </w:p>
        </w:tc>
      </w:tr>
      <w:tr w:rsidR="00340C16" w:rsidRPr="00364F21" w:rsidTr="00364F21">
        <w:tc>
          <w:tcPr>
            <w:tcW w:w="4098" w:type="dxa"/>
            <w:gridSpan w:val="2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Н.А.Некрасов</w:t>
            </w:r>
          </w:p>
        </w:tc>
        <w:tc>
          <w:tcPr>
            <w:tcW w:w="79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03" w:type="dxa"/>
            <w:gridSpan w:val="3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2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53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Н.А.Некрасов. Поэма «Русские женщины»</w:t>
            </w:r>
            <w:r w:rsidR="0012410E" w:rsidRPr="00364F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«Княгиня Трубецкая». </w:t>
            </w:r>
            <w:r w:rsidR="0012410E" w:rsidRPr="00364F21">
              <w:rPr>
                <w:rFonts w:ascii="Times New Roman" w:hAnsi="Times New Roman" w:cs="Times New Roman"/>
                <w:sz w:val="24"/>
                <w:szCs w:val="24"/>
              </w:rPr>
              <w:t>Величие духа русской женщины.</w:t>
            </w:r>
          </w:p>
          <w:p w:rsidR="0012410E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340C16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Историческая основа произведения</w:t>
            </w:r>
          </w:p>
        </w:tc>
        <w:tc>
          <w:tcPr>
            <w:tcW w:w="3222" w:type="dxa"/>
            <w:vAlign w:val="center"/>
          </w:tcPr>
          <w:p w:rsidR="00340C16" w:rsidRPr="00364F21" w:rsidRDefault="00BA2A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фа</w:t>
            </w:r>
            <w:r w:rsidR="0012410E" w:rsidRPr="00364F21">
              <w:rPr>
                <w:rFonts w:ascii="Times New Roman" w:hAnsi="Times New Roman" w:cs="Times New Roman"/>
                <w:sz w:val="24"/>
                <w:szCs w:val="24"/>
              </w:rPr>
              <w:t>кты жизни и творческой деятельность Некрасова, историческую основу поэмы, содержание поэмы «Русские женщины» («Княгиня Трубецкая»), жанровые особенности поэмы</w:t>
            </w:r>
          </w:p>
        </w:tc>
        <w:tc>
          <w:tcPr>
            <w:tcW w:w="1869" w:type="dxa"/>
            <w:vAlign w:val="center"/>
          </w:tcPr>
          <w:p w:rsidR="00340C16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53" w:type="dxa"/>
            <w:vAlign w:val="center"/>
          </w:tcPr>
          <w:p w:rsidR="00340C16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Н.А.Некрасов.</w:t>
            </w:r>
          </w:p>
          <w:p w:rsidR="0012410E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«Размышления у парадного подъезда». Боль поэта за судьбу народа. Урок-исследование</w:t>
            </w:r>
          </w:p>
        </w:tc>
        <w:tc>
          <w:tcPr>
            <w:tcW w:w="794" w:type="dxa"/>
            <w:vAlign w:val="center"/>
          </w:tcPr>
          <w:p w:rsidR="00340C16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Гражданственность стихотворений, образ Родины</w:t>
            </w:r>
          </w:p>
        </w:tc>
        <w:tc>
          <w:tcPr>
            <w:tcW w:w="3222" w:type="dxa"/>
            <w:vAlign w:val="center"/>
          </w:tcPr>
          <w:p w:rsidR="00340C16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рождение замысла стихотворения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одержание стихотворения, художественные приемы изображения действительности</w:t>
            </w:r>
          </w:p>
        </w:tc>
        <w:tc>
          <w:tcPr>
            <w:tcW w:w="1869" w:type="dxa"/>
            <w:vAlign w:val="center"/>
          </w:tcPr>
          <w:p w:rsidR="00340C16" w:rsidRPr="00364F21" w:rsidRDefault="0012410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12410E" w:rsidRPr="00364F21" w:rsidTr="00364F21">
        <w:tc>
          <w:tcPr>
            <w:tcW w:w="4098" w:type="dxa"/>
            <w:gridSpan w:val="2"/>
            <w:vAlign w:val="center"/>
          </w:tcPr>
          <w:p w:rsidR="0012410E" w:rsidRPr="00364F21" w:rsidRDefault="0012410E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А.К.Толстой</w:t>
            </w:r>
          </w:p>
        </w:tc>
        <w:tc>
          <w:tcPr>
            <w:tcW w:w="794" w:type="dxa"/>
            <w:vAlign w:val="center"/>
          </w:tcPr>
          <w:p w:rsidR="0012410E" w:rsidRPr="00364F21" w:rsidRDefault="0012410E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12410E" w:rsidRPr="00364F21" w:rsidRDefault="0012410E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12410E" w:rsidRPr="00364F21" w:rsidRDefault="0012410E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12410E" w:rsidRPr="00364F21" w:rsidRDefault="0012410E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12410E" w:rsidRPr="00364F21" w:rsidRDefault="0012410E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12410E" w:rsidRPr="00364F21" w:rsidRDefault="0012410E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53" w:type="dxa"/>
            <w:vAlign w:val="center"/>
          </w:tcPr>
          <w:p w:rsidR="00340C16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А.К.Толстой</w:t>
            </w:r>
          </w:p>
          <w:p w:rsidR="000E1392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Исторические баллады «Василий Шибанов» и «Михайло Репнин».</w:t>
            </w:r>
          </w:p>
          <w:p w:rsidR="000E1392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340C16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Особенности стилистики баллад</w:t>
            </w:r>
          </w:p>
        </w:tc>
        <w:tc>
          <w:tcPr>
            <w:tcW w:w="3222" w:type="dxa"/>
            <w:vAlign w:val="center"/>
          </w:tcPr>
          <w:p w:rsidR="00340C16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Знать/понимать: факты жизни и творческой деятельности А.К.Толстого, жанровое своеобразие исторических баллад</w:t>
            </w:r>
          </w:p>
        </w:tc>
        <w:tc>
          <w:tcPr>
            <w:tcW w:w="1869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392" w:rsidRPr="00364F21" w:rsidTr="00364F21">
        <w:tc>
          <w:tcPr>
            <w:tcW w:w="4098" w:type="dxa"/>
            <w:gridSpan w:val="2"/>
            <w:vAlign w:val="center"/>
          </w:tcPr>
          <w:p w:rsidR="000E1392" w:rsidRPr="00364F21" w:rsidRDefault="000E1392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М.Е.Салтыков-Щедрин</w:t>
            </w:r>
          </w:p>
        </w:tc>
        <w:tc>
          <w:tcPr>
            <w:tcW w:w="794" w:type="dxa"/>
            <w:vAlign w:val="center"/>
          </w:tcPr>
          <w:p w:rsidR="000E1392" w:rsidRPr="00364F21" w:rsidRDefault="000E1392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03" w:type="dxa"/>
            <w:gridSpan w:val="3"/>
            <w:vAlign w:val="center"/>
          </w:tcPr>
          <w:p w:rsidR="000E1392" w:rsidRPr="00364F21" w:rsidRDefault="000E1392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2"/>
            <w:vAlign w:val="center"/>
          </w:tcPr>
          <w:p w:rsidR="000E1392" w:rsidRPr="00364F21" w:rsidRDefault="000E1392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53" w:type="dxa"/>
            <w:vAlign w:val="center"/>
          </w:tcPr>
          <w:p w:rsidR="00340C16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М.Е.Салтыков-Щедрин</w:t>
            </w:r>
          </w:p>
          <w:p w:rsidR="000E1392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«Повесть о том, как один мужик двух генералов прокормил».</w:t>
            </w:r>
          </w:p>
          <w:p w:rsidR="000E1392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Страшная сила сатиры.</w:t>
            </w:r>
          </w:p>
          <w:p w:rsidR="000E1392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794" w:type="dxa"/>
            <w:vAlign w:val="center"/>
          </w:tcPr>
          <w:p w:rsidR="00340C16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0E139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Сатира и юмо</w:t>
            </w:r>
            <w:r w:rsidR="00933EF0" w:rsidRPr="00364F21">
              <w:rPr>
                <w:rFonts w:ascii="Times New Roman" w:hAnsi="Times New Roman" w:cs="Times New Roman"/>
                <w:sz w:val="24"/>
                <w:szCs w:val="24"/>
              </w:rPr>
              <w:t>р, гротеск, элементы народной ск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азки</w:t>
            </w:r>
          </w:p>
        </w:tc>
        <w:tc>
          <w:tcPr>
            <w:tcW w:w="3222" w:type="dxa"/>
            <w:vAlign w:val="center"/>
          </w:tcPr>
          <w:p w:rsidR="00933EF0" w:rsidRPr="00364F21" w:rsidRDefault="00933EF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Знать: автора, сведения о его жизни и творческой деятельности, содержание сказки «Повесть о том, как один мужик двух генералов прокормил», определение теоретических понятий,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необходимых для работы с текстом (гротеск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ипербола, аллегория, фантастика)</w:t>
            </w:r>
          </w:p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340C16" w:rsidRPr="00364F21" w:rsidRDefault="00933EF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933EF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53" w:type="dxa"/>
            <w:vAlign w:val="center"/>
          </w:tcPr>
          <w:p w:rsidR="00933EF0" w:rsidRPr="00364F21" w:rsidRDefault="00933EF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М.Е. Салтыков-Щедрин</w:t>
            </w:r>
          </w:p>
          <w:p w:rsidR="00933EF0" w:rsidRPr="00364F21" w:rsidRDefault="00933EF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«Дикий помещик»</w:t>
            </w:r>
            <w:r w:rsidR="00B677CC" w:rsidRPr="00364F21">
              <w:rPr>
                <w:rFonts w:ascii="Times New Roman" w:hAnsi="Times New Roman" w:cs="Times New Roman"/>
                <w:sz w:val="24"/>
                <w:szCs w:val="24"/>
              </w:rPr>
              <w:t>. Обличие нравственных пороков общества. ОНМ</w:t>
            </w:r>
          </w:p>
        </w:tc>
        <w:tc>
          <w:tcPr>
            <w:tcW w:w="794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Сатира и юмор, гротеск, элементы народной сказки</w:t>
            </w:r>
          </w:p>
        </w:tc>
        <w:tc>
          <w:tcPr>
            <w:tcW w:w="3222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содержание народной сказки «Дикий помещик!</w:t>
            </w:r>
          </w:p>
          <w:p w:rsidR="00B677CC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идейно-тематическое содержание сказки</w:t>
            </w:r>
          </w:p>
        </w:tc>
        <w:tc>
          <w:tcPr>
            <w:tcW w:w="1869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53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B677CC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Сатира и юмор в сказках М.Е. Салтыкова-Щедрина</w:t>
            </w:r>
          </w:p>
          <w:p w:rsidR="00B677CC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Приемы сатирического изображения в сказках</w:t>
            </w:r>
          </w:p>
        </w:tc>
        <w:tc>
          <w:tcPr>
            <w:tcW w:w="3222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содержание сказок Салтыкова-Щедрина, приемы сатирического изображения (гротеск, гипербола, ирония, смешение реального и фантастического)</w:t>
            </w:r>
          </w:p>
          <w:p w:rsidR="00B677CC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находить аналогичные приемы в самостоятельно прочитанных сказках писателя</w:t>
            </w:r>
          </w:p>
        </w:tc>
        <w:tc>
          <w:tcPr>
            <w:tcW w:w="1869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77CC" w:rsidRPr="00364F21" w:rsidTr="00364F21">
        <w:tc>
          <w:tcPr>
            <w:tcW w:w="4098" w:type="dxa"/>
            <w:gridSpan w:val="2"/>
            <w:vAlign w:val="center"/>
          </w:tcPr>
          <w:p w:rsidR="00B677CC" w:rsidRPr="00364F21" w:rsidRDefault="00B677C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Л.Н.Толстой</w:t>
            </w:r>
          </w:p>
        </w:tc>
        <w:tc>
          <w:tcPr>
            <w:tcW w:w="794" w:type="dxa"/>
            <w:vAlign w:val="center"/>
          </w:tcPr>
          <w:p w:rsidR="00B677CC" w:rsidRPr="00364F21" w:rsidRDefault="00B677C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03" w:type="dxa"/>
            <w:gridSpan w:val="3"/>
            <w:vAlign w:val="center"/>
          </w:tcPr>
          <w:p w:rsidR="00B677CC" w:rsidRPr="00364F21" w:rsidRDefault="00B677C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2"/>
            <w:vAlign w:val="center"/>
          </w:tcPr>
          <w:p w:rsidR="00B677CC" w:rsidRPr="00364F21" w:rsidRDefault="00B677CC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</w:p>
          <w:p w:rsidR="00B677CC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53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Л.Н. Толстой «Детство» (главы). Сложность взаимоотношений детей и взрослых.</w:t>
            </w:r>
          </w:p>
          <w:p w:rsidR="00B677CC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Уроки-исследования</w:t>
            </w:r>
          </w:p>
        </w:tc>
        <w:tc>
          <w:tcPr>
            <w:tcW w:w="794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B677C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Автобиографический характер произведения</w:t>
            </w:r>
          </w:p>
        </w:tc>
        <w:tc>
          <w:tcPr>
            <w:tcW w:w="3222" w:type="dxa"/>
            <w:vAlign w:val="center"/>
          </w:tcPr>
          <w:p w:rsidR="00A130AB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отдельные факты биографии писателя, определение понятия «автобиографическое произведение»,</w:t>
            </w:r>
          </w:p>
          <w:p w:rsidR="00340C16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понимать, почему для Толстого так важна была Ясная Поляна</w:t>
            </w:r>
          </w:p>
        </w:tc>
        <w:tc>
          <w:tcPr>
            <w:tcW w:w="1869" w:type="dxa"/>
            <w:vAlign w:val="center"/>
          </w:tcPr>
          <w:p w:rsidR="00340C16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53" w:type="dxa"/>
            <w:vAlign w:val="center"/>
          </w:tcPr>
          <w:p w:rsidR="00A130AB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Главный герой повести Л.Н. Толстого «Детство». Его чувства, поступки и духовный мир.</w:t>
            </w:r>
          </w:p>
          <w:p w:rsidR="00A130AB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794" w:type="dxa"/>
            <w:vAlign w:val="center"/>
          </w:tcPr>
          <w:p w:rsidR="00340C16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Герой - повествователь</w:t>
            </w:r>
          </w:p>
        </w:tc>
        <w:tc>
          <w:tcPr>
            <w:tcW w:w="3222" w:type="dxa"/>
            <w:vAlign w:val="center"/>
          </w:tcPr>
          <w:p w:rsidR="00340C16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нравственную проблематику повести</w:t>
            </w:r>
          </w:p>
          <w:p w:rsidR="00A130AB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участвовать в  диалоге по прочитанному произведению, оценивать героя по его поступкам</w:t>
            </w:r>
          </w:p>
        </w:tc>
        <w:tc>
          <w:tcPr>
            <w:tcW w:w="1869" w:type="dxa"/>
            <w:vAlign w:val="center"/>
          </w:tcPr>
          <w:p w:rsidR="00340C16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A130AB" w:rsidRPr="00364F21" w:rsidTr="00364F21">
        <w:tc>
          <w:tcPr>
            <w:tcW w:w="4098" w:type="dxa"/>
            <w:gridSpan w:val="2"/>
            <w:vAlign w:val="center"/>
          </w:tcPr>
          <w:p w:rsidR="00A130AB" w:rsidRPr="00364F21" w:rsidRDefault="00A130AB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А.П.Чехов</w:t>
            </w:r>
          </w:p>
        </w:tc>
        <w:tc>
          <w:tcPr>
            <w:tcW w:w="794" w:type="dxa"/>
            <w:vAlign w:val="center"/>
          </w:tcPr>
          <w:p w:rsidR="00A130AB" w:rsidRPr="00364F21" w:rsidRDefault="00A130AB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03" w:type="dxa"/>
            <w:gridSpan w:val="3"/>
            <w:vAlign w:val="center"/>
          </w:tcPr>
          <w:p w:rsidR="00A130AB" w:rsidRPr="00364F21" w:rsidRDefault="00A130AB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2"/>
            <w:vAlign w:val="center"/>
          </w:tcPr>
          <w:p w:rsidR="00A130AB" w:rsidRPr="00364F21" w:rsidRDefault="00A130AB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53" w:type="dxa"/>
            <w:vAlign w:val="center"/>
          </w:tcPr>
          <w:p w:rsidR="00340C16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А.П.Чехов «Хамелеон». Живая картина нравов. Смысл названия произведения.</w:t>
            </w:r>
          </w:p>
          <w:p w:rsidR="00A130AB" w:rsidRPr="00364F21" w:rsidRDefault="00A130A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Развитие понятий о сатире и  юморе</w:t>
            </w:r>
          </w:p>
        </w:tc>
        <w:tc>
          <w:tcPr>
            <w:tcW w:w="3222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оценки творчества Чехова современниками, сюжет и образную систему рассказа</w:t>
            </w:r>
          </w:p>
        </w:tc>
        <w:tc>
          <w:tcPr>
            <w:tcW w:w="1869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53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Два лица России в  рассказе А.П.Чехова «Злоумышленник».</w:t>
            </w:r>
          </w:p>
          <w:p w:rsidR="00C25243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794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Смешное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и грустное в рассказе, авторская позиция</w:t>
            </w:r>
          </w:p>
        </w:tc>
        <w:tc>
          <w:tcPr>
            <w:tcW w:w="3222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содержание рассказа, понимать и уметь объяснить особенности композиции рассказа и ее смысл</w:t>
            </w:r>
          </w:p>
        </w:tc>
        <w:tc>
          <w:tcPr>
            <w:tcW w:w="1869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53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C25243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Смех и слезы в «Маленьких рассказах» А.П. Чехова</w:t>
            </w:r>
          </w:p>
          <w:p w:rsidR="00C25243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794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Творческий процесс писателя. Социальная направленность рассказов. Позиция писателя</w:t>
            </w:r>
          </w:p>
        </w:tc>
        <w:tc>
          <w:tcPr>
            <w:tcW w:w="3222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Знать/понимать: содержание рассказов, позицию автора</w:t>
            </w:r>
          </w:p>
        </w:tc>
        <w:tc>
          <w:tcPr>
            <w:tcW w:w="1869" w:type="dxa"/>
            <w:vAlign w:val="center"/>
          </w:tcPr>
          <w:p w:rsidR="00340C16" w:rsidRPr="00364F21" w:rsidRDefault="00C2524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25243" w:rsidRPr="00364F21" w:rsidTr="00364F21">
        <w:tc>
          <w:tcPr>
            <w:tcW w:w="4098" w:type="dxa"/>
            <w:gridSpan w:val="2"/>
            <w:vAlign w:val="center"/>
          </w:tcPr>
          <w:p w:rsidR="00C25243" w:rsidRPr="00364F21" w:rsidRDefault="00C2524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И.А.Бунин</w:t>
            </w:r>
          </w:p>
        </w:tc>
        <w:tc>
          <w:tcPr>
            <w:tcW w:w="794" w:type="dxa"/>
            <w:vAlign w:val="center"/>
          </w:tcPr>
          <w:p w:rsidR="00C25243" w:rsidRPr="00364F21" w:rsidRDefault="00C2524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03" w:type="dxa"/>
            <w:gridSpan w:val="3"/>
            <w:vAlign w:val="center"/>
          </w:tcPr>
          <w:p w:rsidR="00C25243" w:rsidRPr="00364F21" w:rsidRDefault="00C2524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2"/>
            <w:vAlign w:val="center"/>
          </w:tcPr>
          <w:p w:rsidR="00C25243" w:rsidRPr="00364F21" w:rsidRDefault="00C2524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160D2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53" w:type="dxa"/>
            <w:vAlign w:val="center"/>
          </w:tcPr>
          <w:p w:rsidR="00340C16" w:rsidRPr="00364F21" w:rsidRDefault="00160D2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И.А. Бунин. Судьба и творчество писателя Рассказ «Цифры». Сложность взаимопонимания детей и взрослых.</w:t>
            </w:r>
          </w:p>
          <w:p w:rsidR="00160D23" w:rsidRPr="00364F21" w:rsidRDefault="00160D2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340C16" w:rsidRPr="00364F21" w:rsidRDefault="00160D2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160D23" w:rsidRPr="00364F21" w:rsidRDefault="00160D2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писателе. Рассказ «Цифры». Сложность взаимоотношений детей и взрослых. Обретение доброты и гармонии. Психологизм и искренность в разработке характеров и их описание</w:t>
            </w:r>
          </w:p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340C16" w:rsidRPr="00364F21" w:rsidRDefault="00160D2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Знать/понимать:                                                                      содержание рассказов, позицию автора</w:t>
            </w:r>
          </w:p>
        </w:tc>
        <w:tc>
          <w:tcPr>
            <w:tcW w:w="1869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FA7AA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53" w:type="dxa"/>
            <w:vAlign w:val="center"/>
          </w:tcPr>
          <w:p w:rsidR="00340C16" w:rsidRPr="00364F21" w:rsidRDefault="00FA7AA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И.А. Бунин.   «Лапти». Нравственный смысл рассказа ОНМ</w:t>
            </w:r>
          </w:p>
        </w:tc>
        <w:tc>
          <w:tcPr>
            <w:tcW w:w="794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Тема, идея рассказа. Композиция. Философское размышление писателя о связи Человека и Природы, жизни и смерти. Мастерство Бунина-прозаика.</w:t>
            </w:r>
          </w:p>
        </w:tc>
        <w:tc>
          <w:tcPr>
            <w:tcW w:w="3222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идейно тематическую направленность рассказа, определение понятия «деталь произведения»</w:t>
            </w:r>
          </w:p>
        </w:tc>
        <w:tc>
          <w:tcPr>
            <w:tcW w:w="1869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41,</w:t>
            </w:r>
          </w:p>
          <w:p w:rsidR="00CB0782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53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</w:p>
          <w:p w:rsidR="00CB0782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Стихи русских поэтов </w:t>
            </w:r>
            <w:r w:rsidRPr="00364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века о родной природе. Уроки-исследования</w:t>
            </w:r>
          </w:p>
        </w:tc>
        <w:tc>
          <w:tcPr>
            <w:tcW w:w="794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Чтение и анализ стихотворений В.А.Жуковского «Приход весны»</w:t>
            </w:r>
          </w:p>
        </w:tc>
        <w:tc>
          <w:tcPr>
            <w:tcW w:w="3222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план анализа лирического произведения, основные поэтические тропы</w:t>
            </w:r>
          </w:p>
          <w:p w:rsidR="00CB0782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небольшое стихотворение</w:t>
            </w:r>
          </w:p>
        </w:tc>
        <w:tc>
          <w:tcPr>
            <w:tcW w:w="1869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</w:t>
            </w:r>
          </w:p>
          <w:p w:rsidR="00CB0782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53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CB0782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В.Г. Короленко «Слепой музыкант»</w:t>
            </w:r>
          </w:p>
        </w:tc>
        <w:tc>
          <w:tcPr>
            <w:tcW w:w="794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писателе, изображение главных героев повести, роль искусства в судьбе человека</w:t>
            </w:r>
          </w:p>
        </w:tc>
        <w:tc>
          <w:tcPr>
            <w:tcW w:w="3222" w:type="dxa"/>
            <w:vAlign w:val="center"/>
          </w:tcPr>
          <w:p w:rsidR="00340C16" w:rsidRPr="00364F21" w:rsidRDefault="00CB0782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Знать/понимать:  </w:t>
            </w:r>
            <w:r w:rsidR="00CB4A3A" w:rsidRPr="00364F21">
              <w:rPr>
                <w:rFonts w:ascii="Times New Roman" w:hAnsi="Times New Roman" w:cs="Times New Roman"/>
                <w:sz w:val="24"/>
                <w:szCs w:val="24"/>
              </w:rPr>
              <w:t>содержание повести, основную идею произведения о роли искусства в судьбе человека</w:t>
            </w:r>
          </w:p>
        </w:tc>
        <w:tc>
          <w:tcPr>
            <w:tcW w:w="1869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3A" w:rsidRPr="00364F21" w:rsidTr="00364F21">
        <w:tc>
          <w:tcPr>
            <w:tcW w:w="4098" w:type="dxa"/>
            <w:gridSpan w:val="2"/>
            <w:vAlign w:val="center"/>
          </w:tcPr>
          <w:p w:rsidR="00CB4A3A" w:rsidRPr="00364F21" w:rsidRDefault="00CB4A3A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 20 века</w:t>
            </w:r>
          </w:p>
        </w:tc>
        <w:tc>
          <w:tcPr>
            <w:tcW w:w="794" w:type="dxa"/>
            <w:vAlign w:val="center"/>
          </w:tcPr>
          <w:p w:rsidR="00CB4A3A" w:rsidRPr="00364F21" w:rsidRDefault="00CB4A3A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3" w:type="dxa"/>
            <w:gridSpan w:val="3"/>
            <w:vAlign w:val="center"/>
          </w:tcPr>
          <w:p w:rsidR="00CB4A3A" w:rsidRPr="00364F21" w:rsidRDefault="00CB4A3A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2"/>
            <w:vAlign w:val="center"/>
          </w:tcPr>
          <w:p w:rsidR="00CB4A3A" w:rsidRPr="00364F21" w:rsidRDefault="00CB4A3A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CB4A3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53" w:type="dxa"/>
            <w:vAlign w:val="center"/>
          </w:tcPr>
          <w:p w:rsidR="00340C16" w:rsidRPr="00364F21" w:rsidRDefault="00CB4A3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М. Горький «Детство» (главы). Автобиографический характер повести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</w:p>
        </w:tc>
        <w:tc>
          <w:tcPr>
            <w:tcW w:w="794" w:type="dxa"/>
            <w:vAlign w:val="center"/>
          </w:tcPr>
          <w:p w:rsidR="00340C16" w:rsidRPr="00364F21" w:rsidRDefault="00CB4A3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CB4A3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писателе, изображение главных героев повести, роль искусства в судьбе человека</w:t>
            </w:r>
          </w:p>
        </w:tc>
        <w:tc>
          <w:tcPr>
            <w:tcW w:w="3222" w:type="dxa"/>
            <w:vAlign w:val="center"/>
          </w:tcPr>
          <w:p w:rsidR="00340C16" w:rsidRPr="00364F21" w:rsidRDefault="00CB4A3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Знать/понимать:  Автобиографический характер повести, ее содержание, причины поступков героев</w:t>
            </w:r>
          </w:p>
        </w:tc>
        <w:tc>
          <w:tcPr>
            <w:tcW w:w="1869" w:type="dxa"/>
            <w:vAlign w:val="center"/>
          </w:tcPr>
          <w:p w:rsidR="00340C16" w:rsidRPr="00364F21" w:rsidRDefault="00CB4A3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53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Яркое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, здоровое, творческое в русской жизни». Характеристика положительных героев. Урок-исследование</w:t>
            </w:r>
          </w:p>
        </w:tc>
        <w:tc>
          <w:tcPr>
            <w:tcW w:w="794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Портрет как средство характеристики героев.</w:t>
            </w:r>
          </w:p>
        </w:tc>
        <w:tc>
          <w:tcPr>
            <w:tcW w:w="3222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специфические черты характера, присущие отдельным героям повести: бабушке, Алеше, деду, Цыгану, Хорошему Делу</w:t>
            </w:r>
            <w:proofErr w:type="gramEnd"/>
          </w:p>
        </w:tc>
        <w:tc>
          <w:tcPr>
            <w:tcW w:w="1869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53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</w:p>
          <w:p w:rsidR="00E43638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Анализ эпизода «Пожар» из повести М. Горького  «Детство»</w:t>
            </w:r>
          </w:p>
        </w:tc>
        <w:tc>
          <w:tcPr>
            <w:tcW w:w="794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Обучение анализу эпизода. Портрет как средство характеристики героя</w:t>
            </w:r>
          </w:p>
        </w:tc>
        <w:tc>
          <w:tcPr>
            <w:tcW w:w="3222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определять границы эпизода, пересказывать его автора (прямое и опосредованное), сформулировать общий вывод о роли эпизода в произведении</w:t>
            </w:r>
          </w:p>
        </w:tc>
        <w:tc>
          <w:tcPr>
            <w:tcW w:w="1869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53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«Легенда о Данко» из рассказа М. Горького «Старуха </w:t>
            </w:r>
            <w:proofErr w:type="spell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». Романтический характер легенды. Урок-портрет.</w:t>
            </w:r>
          </w:p>
        </w:tc>
        <w:tc>
          <w:tcPr>
            <w:tcW w:w="794" w:type="dxa"/>
            <w:vAlign w:val="center"/>
          </w:tcPr>
          <w:p w:rsidR="00340C16" w:rsidRPr="00364F21" w:rsidRDefault="00E4363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Поэтичность языка (сравнение, метафора, эпитет, гипербола).</w:t>
            </w:r>
          </w:p>
        </w:tc>
        <w:tc>
          <w:tcPr>
            <w:tcW w:w="3222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содержание легенды, жанровое своеобразие произведения</w:t>
            </w:r>
          </w:p>
        </w:tc>
        <w:tc>
          <w:tcPr>
            <w:tcW w:w="1869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955124" w:rsidRPr="00364F21" w:rsidTr="00364F21">
        <w:tc>
          <w:tcPr>
            <w:tcW w:w="4098" w:type="dxa"/>
            <w:gridSpan w:val="2"/>
            <w:vAlign w:val="center"/>
          </w:tcPr>
          <w:p w:rsidR="00955124" w:rsidRPr="00364F21" w:rsidRDefault="00955124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В.В.Маяковский</w:t>
            </w:r>
          </w:p>
        </w:tc>
        <w:tc>
          <w:tcPr>
            <w:tcW w:w="794" w:type="dxa"/>
            <w:vAlign w:val="center"/>
          </w:tcPr>
          <w:p w:rsidR="00955124" w:rsidRPr="00364F21" w:rsidRDefault="00955124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03" w:type="dxa"/>
            <w:gridSpan w:val="3"/>
            <w:vAlign w:val="center"/>
          </w:tcPr>
          <w:p w:rsidR="00955124" w:rsidRPr="00364F21" w:rsidRDefault="00955124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2"/>
            <w:vAlign w:val="center"/>
          </w:tcPr>
          <w:p w:rsidR="00955124" w:rsidRPr="00364F21" w:rsidRDefault="00955124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53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В.В. Маяковский «Необычное приключение, бывшее с Владимиром Маяковским летом на даче». Роль поэзии в жизни человека и общества. ОНМ</w:t>
            </w:r>
          </w:p>
        </w:tc>
        <w:tc>
          <w:tcPr>
            <w:tcW w:w="794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Роль фантастических картин. Метафора как основа сюжета стихотворения. Яркость и динамизм образов.</w:t>
            </w:r>
          </w:p>
        </w:tc>
        <w:tc>
          <w:tcPr>
            <w:tcW w:w="3222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факты жизни и творческого пути поэта, своеобразие художественной формы стихотворения, определение понятия «сатира»</w:t>
            </w:r>
          </w:p>
          <w:p w:rsidR="00955124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Уметь: выразительно читать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стихотворение</w:t>
            </w:r>
          </w:p>
        </w:tc>
        <w:tc>
          <w:tcPr>
            <w:tcW w:w="1869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РКМЧП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453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В.В. Маяковский «Хорошее отношение к лошадям». Два взгляда на мир. Урок-исследование</w:t>
            </w:r>
          </w:p>
        </w:tc>
        <w:tc>
          <w:tcPr>
            <w:tcW w:w="794" w:type="dxa"/>
            <w:vAlign w:val="center"/>
          </w:tcPr>
          <w:p w:rsidR="00340C16" w:rsidRPr="00364F21" w:rsidRDefault="00955124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40C16" w:rsidRPr="00364F21" w:rsidRDefault="00340C16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40C16" w:rsidRPr="00364F21" w:rsidRDefault="001D37E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Понятие о лирическом герое</w:t>
            </w:r>
          </w:p>
        </w:tc>
        <w:tc>
          <w:tcPr>
            <w:tcW w:w="3222" w:type="dxa"/>
            <w:vAlign w:val="center"/>
          </w:tcPr>
          <w:p w:rsidR="00340C16" w:rsidRPr="00364F21" w:rsidRDefault="001D37E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F623CB" w:rsidRPr="00364F21">
              <w:rPr>
                <w:rFonts w:ascii="Times New Roman" w:hAnsi="Times New Roman" w:cs="Times New Roman"/>
                <w:sz w:val="24"/>
                <w:szCs w:val="24"/>
              </w:rPr>
              <w:t>понятие о лирическом герое</w:t>
            </w:r>
          </w:p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наблюдать над ритмом, строфикой, звукописью</w:t>
            </w:r>
          </w:p>
        </w:tc>
        <w:tc>
          <w:tcPr>
            <w:tcW w:w="1869" w:type="dxa"/>
            <w:vAlign w:val="center"/>
          </w:tcPr>
          <w:p w:rsidR="00340C16" w:rsidRPr="00364F21" w:rsidRDefault="001D37EC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623CB" w:rsidRPr="00364F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53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E710D1" w:rsidRPr="00364F21" w:rsidRDefault="00E710D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Л.Н.Андреев «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Кусака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710D1" w:rsidRPr="00364F21" w:rsidRDefault="00E710D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рассказа. ОНМ</w:t>
            </w:r>
          </w:p>
        </w:tc>
        <w:tc>
          <w:tcPr>
            <w:tcW w:w="794" w:type="dxa"/>
            <w:vAlign w:val="center"/>
          </w:tcPr>
          <w:p w:rsidR="00F623CB" w:rsidRPr="00364F21" w:rsidRDefault="00E710D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F623CB" w:rsidRPr="00364F21" w:rsidRDefault="00E710D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писателе. Чувство сострадания к братьям нашим  меньшим, бессердечие героев. Гуманистический пафос произведения</w:t>
            </w:r>
          </w:p>
        </w:tc>
        <w:tc>
          <w:tcPr>
            <w:tcW w:w="3222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сведения о жизни и творческом пути писателя, содержание про</w:t>
            </w:r>
            <w:r w:rsidR="00E710D1" w:rsidRPr="00364F21">
              <w:rPr>
                <w:rFonts w:ascii="Times New Roman" w:hAnsi="Times New Roman" w:cs="Times New Roman"/>
                <w:sz w:val="24"/>
                <w:szCs w:val="24"/>
              </w:rPr>
              <w:t>изведения, нравственную проблематику произведения</w:t>
            </w:r>
          </w:p>
          <w:p w:rsidR="00E710D1" w:rsidRPr="00364F21" w:rsidRDefault="00E710D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отношение к событиям и героям, владеть различными видами пересказа.</w:t>
            </w:r>
          </w:p>
        </w:tc>
        <w:tc>
          <w:tcPr>
            <w:tcW w:w="1869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F623CB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53" w:type="dxa"/>
            <w:vAlign w:val="center"/>
          </w:tcPr>
          <w:p w:rsidR="00F623CB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А. Платонов «Юшка». Призыв к состраданию и уважению к человеку.</w:t>
            </w:r>
          </w:p>
          <w:p w:rsidR="00552758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 - портрет</w:t>
            </w:r>
          </w:p>
        </w:tc>
        <w:tc>
          <w:tcPr>
            <w:tcW w:w="794" w:type="dxa"/>
            <w:vAlign w:val="center"/>
          </w:tcPr>
          <w:p w:rsidR="00F623CB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F623CB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писателе. Друзья и враги главного героя. Внешняя и внутренняя красота человека</w:t>
            </w:r>
          </w:p>
        </w:tc>
        <w:tc>
          <w:tcPr>
            <w:tcW w:w="3222" w:type="dxa"/>
            <w:vAlign w:val="center"/>
          </w:tcPr>
          <w:p w:rsidR="00F623CB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сведения о жизни и творческой деятельности писателя, сюжет рассказа, его идейно-тематическое содержание</w:t>
            </w:r>
          </w:p>
        </w:tc>
        <w:tc>
          <w:tcPr>
            <w:tcW w:w="1869" w:type="dxa"/>
            <w:vAlign w:val="center"/>
          </w:tcPr>
          <w:p w:rsidR="00F623CB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F623CB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53" w:type="dxa"/>
            <w:vAlign w:val="center"/>
          </w:tcPr>
          <w:p w:rsidR="00F623CB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552758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А. Платонов «Впрекрасном и яростном 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». Вечные нравственные ценности. Уро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портрет</w:t>
            </w:r>
          </w:p>
        </w:tc>
        <w:tc>
          <w:tcPr>
            <w:tcW w:w="794" w:type="dxa"/>
            <w:vAlign w:val="center"/>
          </w:tcPr>
          <w:p w:rsidR="00F623CB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F623CB" w:rsidRPr="00364F21" w:rsidRDefault="00552758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Труд как основа нравственности. Своеобразие языка прозы А. Платонова</w:t>
            </w:r>
          </w:p>
        </w:tc>
        <w:tc>
          <w:tcPr>
            <w:tcW w:w="3222" w:type="dxa"/>
            <w:vAlign w:val="center"/>
          </w:tcPr>
          <w:p w:rsidR="00F623CB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содержание произведения, особенности языка писателя</w:t>
            </w:r>
          </w:p>
          <w:p w:rsidR="009308FE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идейное своеобразие прозы А. Платонова, отражение в ней мечты о доброте</w:t>
            </w:r>
          </w:p>
        </w:tc>
        <w:tc>
          <w:tcPr>
            <w:tcW w:w="1869" w:type="dxa"/>
            <w:vAlign w:val="center"/>
          </w:tcPr>
          <w:p w:rsidR="00F623CB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F623CB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53" w:type="dxa"/>
            <w:vAlign w:val="center"/>
          </w:tcPr>
          <w:p w:rsidR="00F623CB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9308FE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Сочинение «Нужны ли в  жизни сочувствие и сострадание?»</w:t>
            </w:r>
            <w:proofErr w:type="gramEnd"/>
          </w:p>
          <w:p w:rsidR="009308FE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794" w:type="dxa"/>
            <w:vAlign w:val="center"/>
          </w:tcPr>
          <w:p w:rsidR="00F623CB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F623CB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сочинению-рассуждению на основе изученного произведения одного из писателей: М. Горького, В. Маяковского, Л. Андреева, А. Платонова</w:t>
            </w:r>
          </w:p>
        </w:tc>
        <w:tc>
          <w:tcPr>
            <w:tcW w:w="3222" w:type="dxa"/>
            <w:vAlign w:val="center"/>
          </w:tcPr>
          <w:p w:rsidR="00F623CB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содержание прочитанных произведений</w:t>
            </w:r>
          </w:p>
          <w:p w:rsidR="009308FE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Уметь: определять основную мысль сочинения, соотносить ее с тем рассказом (рассказами), по которому нужно написать сочинение, уметь вычленить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материал, привести примеры, где герой получает сочувствие и где его лишается, развернуть основной тезис и построить план сочинения</w:t>
            </w:r>
          </w:p>
        </w:tc>
        <w:tc>
          <w:tcPr>
            <w:tcW w:w="1869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F623CB" w:rsidRPr="00364F21" w:rsidRDefault="009308F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453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CB5780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 мужества</w:t>
            </w:r>
          </w:p>
        </w:tc>
        <w:tc>
          <w:tcPr>
            <w:tcW w:w="794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Чтение стихотворений о Великой  Отечественной войне</w:t>
            </w:r>
          </w:p>
        </w:tc>
        <w:tc>
          <w:tcPr>
            <w:tcW w:w="3222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особенности поэтических текстов о Великой  Отечественной войне</w:t>
            </w:r>
          </w:p>
        </w:tc>
        <w:tc>
          <w:tcPr>
            <w:tcW w:w="1869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53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Ф.А. Абрамов «О чем плачут лошади». Эстетические и нравственно-экологические проблемы рассказа.</w:t>
            </w:r>
          </w:p>
          <w:p w:rsidR="00CB5780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писателе. Любовь автора ко всему живому. Логика истории и развития связей природы и человека.</w:t>
            </w:r>
          </w:p>
        </w:tc>
        <w:tc>
          <w:tcPr>
            <w:tcW w:w="3222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факты жизни и творческой биографии писателя, сюжет и проблематику рассказа, роль сказочных элементов, понятие литературной традиции</w:t>
            </w:r>
          </w:p>
        </w:tc>
        <w:tc>
          <w:tcPr>
            <w:tcW w:w="1869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53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Е.И. Носов «кукла». Нравственные проблемы рассказа.</w:t>
            </w:r>
          </w:p>
          <w:p w:rsidR="00CB5780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F623CB" w:rsidRPr="00364F21" w:rsidRDefault="00F623CB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писателе. Автобиографический рассказ «Кукла». Протест против равнодушия</w:t>
            </w:r>
          </w:p>
        </w:tc>
        <w:tc>
          <w:tcPr>
            <w:tcW w:w="3222" w:type="dxa"/>
            <w:vAlign w:val="center"/>
          </w:tcPr>
          <w:p w:rsidR="00F623CB" w:rsidRPr="00364F21" w:rsidRDefault="00CB5780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 сведения о жизни и творческой деятельности писателя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одержание рассказа, понятия «тема» и «идея», план анализа эпического произведения</w:t>
            </w:r>
          </w:p>
        </w:tc>
        <w:tc>
          <w:tcPr>
            <w:tcW w:w="1869" w:type="dxa"/>
            <w:vAlign w:val="center"/>
          </w:tcPr>
          <w:p w:rsidR="00F623CB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курсу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53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Ю.П. Казаков «Тихое утро» Герои рассказа и их поступки. ОНМ</w:t>
            </w:r>
          </w:p>
        </w:tc>
        <w:tc>
          <w:tcPr>
            <w:tcW w:w="794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писателе. Взаимовыручка как мерило нравственности человека. Особенности характера героев. Лиризм описания природы. Юмор в рассказе</w:t>
            </w:r>
          </w:p>
        </w:tc>
        <w:tc>
          <w:tcPr>
            <w:tcW w:w="3222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сведения из жизни писателя, план характеристики героев</w:t>
            </w:r>
          </w:p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давать характеристику героям, оценивать их поступки, понимать внутренний мир  героев, их взаимоотношения</w:t>
            </w:r>
          </w:p>
        </w:tc>
        <w:tc>
          <w:tcPr>
            <w:tcW w:w="1869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курсу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53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«Тихая моя Родина». Стихотворения русских поэтов </w:t>
            </w:r>
            <w:r w:rsidRPr="00364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века о  Родине, родной природе</w:t>
            </w:r>
          </w:p>
        </w:tc>
        <w:tc>
          <w:tcPr>
            <w:tcW w:w="794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Произведения В. Брюсова, Ф. Сологуба, С. Есенина, Н. Рубцова, Н. Заболоцкого и др.</w:t>
            </w:r>
          </w:p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человека и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</w:tc>
        <w:tc>
          <w:tcPr>
            <w:tcW w:w="3222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план анализа поэтического произведения, особенности восприятия родной природы русскими поэтами</w:t>
            </w:r>
          </w:p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воспринимать и анализировать поэтический текст</w:t>
            </w:r>
          </w:p>
        </w:tc>
        <w:tc>
          <w:tcPr>
            <w:tcW w:w="1869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307EEA" w:rsidRPr="00364F21" w:rsidRDefault="00934B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453" w:type="dxa"/>
            <w:vAlign w:val="center"/>
          </w:tcPr>
          <w:p w:rsidR="00307EEA" w:rsidRPr="00364F21" w:rsidRDefault="00934B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А.Т. Твардовский.</w:t>
            </w:r>
          </w:p>
          <w:p w:rsidR="00934B91" w:rsidRPr="00364F21" w:rsidRDefault="00934B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Философские проблемы в лирике. Пейзажная лирика. Урок-портрет</w:t>
            </w:r>
          </w:p>
        </w:tc>
        <w:tc>
          <w:tcPr>
            <w:tcW w:w="794" w:type="dxa"/>
            <w:vAlign w:val="center"/>
          </w:tcPr>
          <w:p w:rsidR="00307EEA" w:rsidRPr="00364F21" w:rsidRDefault="00934B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307EEA" w:rsidRPr="00364F21" w:rsidRDefault="00307EE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307EEA" w:rsidRPr="00364F21" w:rsidRDefault="00934B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писателе. Чтение и анализ стихотворений «Братья», «Снега потемнеют синие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..», «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Июль-макушка лета…», «На дне моей жизни…». Размышления поэта о взаимосвязи человека и природы.</w:t>
            </w:r>
          </w:p>
        </w:tc>
        <w:tc>
          <w:tcPr>
            <w:tcW w:w="3222" w:type="dxa"/>
            <w:vAlign w:val="center"/>
          </w:tcPr>
          <w:p w:rsidR="00307EEA" w:rsidRPr="00364F21" w:rsidRDefault="00934B91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Знать: сведения о жизни и творческом пути автора, план анализа лирического произведения, основные поэтические тропы, </w:t>
            </w:r>
            <w:r w:rsidR="006839D3" w:rsidRPr="00364F21">
              <w:rPr>
                <w:rFonts w:ascii="Times New Roman" w:hAnsi="Times New Roman" w:cs="Times New Roman"/>
                <w:sz w:val="24"/>
                <w:szCs w:val="24"/>
              </w:rPr>
              <w:t>понятие о лирическом герое</w:t>
            </w:r>
          </w:p>
        </w:tc>
        <w:tc>
          <w:tcPr>
            <w:tcW w:w="1869" w:type="dxa"/>
            <w:vAlign w:val="center"/>
          </w:tcPr>
          <w:p w:rsidR="00307EEA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53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Д.С. Лихачев «Земля родная» (главы) как духовное напутствие молодежи.</w:t>
            </w:r>
          </w:p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об ученом, публицисте. Публицистика, мемуары как жанр литературы.</w:t>
            </w:r>
          </w:p>
        </w:tc>
        <w:tc>
          <w:tcPr>
            <w:tcW w:w="3222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автора, биографические сведения о нем,  определение понятий «публицистика» (развитие понятия), «мемуары» (начальное представление)</w:t>
            </w:r>
            <w:proofErr w:type="gramEnd"/>
          </w:p>
        </w:tc>
        <w:tc>
          <w:tcPr>
            <w:tcW w:w="1869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курсу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53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Смех  Михаила Зощенко (по рассказу «Беда»)</w:t>
            </w:r>
          </w:p>
        </w:tc>
        <w:tc>
          <w:tcPr>
            <w:tcW w:w="794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писателе. 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Смешное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и грустное в рассказе. «Сочетание иронии и правды чувств», «пестрый бисер лексикона» (М. Горький).</w:t>
            </w:r>
          </w:p>
        </w:tc>
        <w:tc>
          <w:tcPr>
            <w:tcW w:w="3222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Знать/понимать: автора и  сведения о его биографии, творчестве, содержание рассказа, авторскую позицию в оценке поступков героев</w:t>
            </w:r>
          </w:p>
        </w:tc>
        <w:tc>
          <w:tcPr>
            <w:tcW w:w="1869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6839D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53" w:type="dxa"/>
            <w:vAlign w:val="center"/>
          </w:tcPr>
          <w:p w:rsidR="006839D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Расул Гамзатов «Опять за спиной родная земля», О моей Родине», «Я вновь пришел сюда…». Особенности художественной образности дагестанского поэта.</w:t>
            </w:r>
          </w:p>
          <w:p w:rsidR="008350C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794" w:type="dxa"/>
            <w:vAlign w:val="center"/>
          </w:tcPr>
          <w:p w:rsidR="006839D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6839D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Рассказ о поэте. Размышления поэта об истоках и основах жизни.</w:t>
            </w:r>
          </w:p>
        </w:tc>
        <w:tc>
          <w:tcPr>
            <w:tcW w:w="3222" w:type="dxa"/>
            <w:vAlign w:val="center"/>
          </w:tcPr>
          <w:p w:rsidR="006839D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факты жизни и творческого пути поэта, план анализа лирического произведения</w:t>
            </w:r>
          </w:p>
          <w:p w:rsidR="008350C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Понимать: особенности художественной образности дагестанского поэта</w:t>
            </w:r>
          </w:p>
        </w:tc>
        <w:tc>
          <w:tcPr>
            <w:tcW w:w="1869" w:type="dxa"/>
            <w:vAlign w:val="center"/>
          </w:tcPr>
          <w:p w:rsidR="006839D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8350C3" w:rsidRPr="00364F21" w:rsidTr="00364F21">
        <w:tc>
          <w:tcPr>
            <w:tcW w:w="4098" w:type="dxa"/>
            <w:gridSpan w:val="2"/>
            <w:vAlign w:val="center"/>
          </w:tcPr>
          <w:p w:rsidR="008350C3" w:rsidRPr="00364F21" w:rsidRDefault="008350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</w:t>
            </w:r>
          </w:p>
        </w:tc>
        <w:tc>
          <w:tcPr>
            <w:tcW w:w="794" w:type="dxa"/>
            <w:vAlign w:val="center"/>
          </w:tcPr>
          <w:p w:rsidR="008350C3" w:rsidRPr="00364F21" w:rsidRDefault="008350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3" w:type="dxa"/>
            <w:gridSpan w:val="3"/>
            <w:vAlign w:val="center"/>
          </w:tcPr>
          <w:p w:rsidR="008350C3" w:rsidRPr="00364F21" w:rsidRDefault="008350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2"/>
            <w:vAlign w:val="center"/>
          </w:tcPr>
          <w:p w:rsidR="008350C3" w:rsidRPr="00364F21" w:rsidRDefault="008350C3" w:rsidP="00364F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6839D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53" w:type="dxa"/>
            <w:vAlign w:val="center"/>
          </w:tcPr>
          <w:p w:rsidR="006839D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Берне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. Стихотворение «Честная бедность». Представления поэта о справедливости и честности.</w:t>
            </w:r>
          </w:p>
          <w:p w:rsidR="008350C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ОНМ</w:t>
            </w:r>
          </w:p>
        </w:tc>
        <w:tc>
          <w:tcPr>
            <w:tcW w:w="794" w:type="dxa"/>
            <w:vAlign w:val="center"/>
          </w:tcPr>
          <w:p w:rsidR="006839D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5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6839D3" w:rsidRPr="00364F21" w:rsidRDefault="006839D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6839D3" w:rsidRPr="00364F21" w:rsidRDefault="008350C3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поэте. Народнопоэтическая основа и своеобразие лирики Берна. Грустный и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шутливый характер произведения.</w:t>
            </w:r>
          </w:p>
        </w:tc>
        <w:tc>
          <w:tcPr>
            <w:tcW w:w="3222" w:type="dxa"/>
            <w:vAlign w:val="center"/>
          </w:tcPr>
          <w:p w:rsidR="006839D3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автора, сведения о его жизни, творческой деятельности, темы его творчества: честность, 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справедливость, честь, совесть.</w:t>
            </w:r>
            <w:proofErr w:type="gramEnd"/>
          </w:p>
        </w:tc>
        <w:tc>
          <w:tcPr>
            <w:tcW w:w="1869" w:type="dxa"/>
            <w:vAlign w:val="center"/>
          </w:tcPr>
          <w:p w:rsidR="006839D3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53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Дж.Г. Байро</w:t>
            </w:r>
            <w:r w:rsidR="00B02A1A" w:rsidRPr="00364F21">
              <w:rPr>
                <w:rFonts w:ascii="Times New Roman" w:hAnsi="Times New Roman" w:cs="Times New Roman"/>
                <w:sz w:val="24"/>
                <w:szCs w:val="24"/>
              </w:rPr>
              <w:t>н -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«властитель дум» целого поколения. Судьба и творчество гениального поэта.</w:t>
            </w:r>
          </w:p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поэте. Стихотворение «Ты кончил жизни путь, герой!». Героические мотивы лирики Д.Г. Байрона. Гимн герою, павшему в борьбе за свободу Родины.</w:t>
            </w:r>
          </w:p>
        </w:tc>
        <w:tc>
          <w:tcPr>
            <w:tcW w:w="3222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Знать/понимать: автора, факты жизн</w:t>
            </w:r>
            <w:r w:rsidR="00B02A1A" w:rsidRPr="00364F21">
              <w:rPr>
                <w:rFonts w:ascii="Times New Roman" w:hAnsi="Times New Roman" w:cs="Times New Roman"/>
                <w:sz w:val="24"/>
                <w:szCs w:val="24"/>
              </w:rPr>
              <w:t>енного</w:t>
            </w: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творческого пути</w:t>
            </w:r>
            <w:r w:rsidR="00B02A1A" w:rsidRPr="00364F21">
              <w:rPr>
                <w:rFonts w:ascii="Times New Roman" w:hAnsi="Times New Roman" w:cs="Times New Roman"/>
                <w:sz w:val="24"/>
                <w:szCs w:val="24"/>
              </w:rPr>
              <w:t>, гуманистический смысл творчества Байрона</w:t>
            </w:r>
          </w:p>
        </w:tc>
        <w:tc>
          <w:tcPr>
            <w:tcW w:w="1869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B02A1A" w:rsidRPr="00364F21" w:rsidTr="00364F21">
        <w:tc>
          <w:tcPr>
            <w:tcW w:w="645" w:type="dxa"/>
            <w:vAlign w:val="center"/>
          </w:tcPr>
          <w:p w:rsidR="007A6C7A" w:rsidRPr="00364F21" w:rsidRDefault="00B02A1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53" w:type="dxa"/>
            <w:vAlign w:val="center"/>
          </w:tcPr>
          <w:p w:rsidR="007A6C7A" w:rsidRPr="00364F21" w:rsidRDefault="00B02A1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О. Генри «Дары волхвов» Преданность и жертвенность во имя любви.</w:t>
            </w:r>
          </w:p>
          <w:p w:rsidR="00B02A1A" w:rsidRPr="00364F21" w:rsidRDefault="00B02A1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7A6C7A" w:rsidRPr="00364F21" w:rsidRDefault="00B02A1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7A6C7A" w:rsidRPr="00364F21" w:rsidRDefault="00B02A1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писателе. Нравственные проблемы в рассказе. Поэтический гимн благородству и любви. </w:t>
            </w:r>
            <w:proofErr w:type="gram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Смешное</w:t>
            </w:r>
            <w:proofErr w:type="gram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и возвышенное в рассказе</w:t>
            </w:r>
          </w:p>
        </w:tc>
        <w:tc>
          <w:tcPr>
            <w:tcW w:w="3222" w:type="dxa"/>
            <w:vAlign w:val="center"/>
          </w:tcPr>
          <w:p w:rsidR="007A6C7A" w:rsidRPr="00364F21" w:rsidRDefault="00B02A1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автора, факты жизненного и творческого пути писателя, содержание рассказа, нравственную проблематику произведения</w:t>
            </w:r>
          </w:p>
        </w:tc>
        <w:tc>
          <w:tcPr>
            <w:tcW w:w="1869" w:type="dxa"/>
            <w:vAlign w:val="center"/>
          </w:tcPr>
          <w:p w:rsidR="007A6C7A" w:rsidRPr="00364F21" w:rsidRDefault="007A6C7A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42E" w:rsidRPr="00364F21" w:rsidTr="00364F21">
        <w:tc>
          <w:tcPr>
            <w:tcW w:w="645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53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Р.Д. </w:t>
            </w:r>
            <w:proofErr w:type="spellStart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Брэдбери</w:t>
            </w:r>
            <w:proofErr w:type="spellEnd"/>
            <w:r w:rsidRPr="00364F21">
              <w:rPr>
                <w:rFonts w:ascii="Times New Roman" w:hAnsi="Times New Roman" w:cs="Times New Roman"/>
                <w:sz w:val="24"/>
                <w:szCs w:val="24"/>
              </w:rPr>
              <w:t xml:space="preserve"> «Каникулы». Мечта о чудесной победе добра.</w:t>
            </w:r>
          </w:p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794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Слово о писателе. Стремление писателя уберечь людей от зла и опасности на Земле.</w:t>
            </w:r>
          </w:p>
        </w:tc>
        <w:tc>
          <w:tcPr>
            <w:tcW w:w="3222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Знать: сведения о его биографии, понятие «фантастический рассказ-предупреждение»</w:t>
            </w:r>
          </w:p>
        </w:tc>
        <w:tc>
          <w:tcPr>
            <w:tcW w:w="1869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9B342E" w:rsidRPr="00364F21" w:rsidTr="00364F21">
        <w:tc>
          <w:tcPr>
            <w:tcW w:w="645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53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Итоговый урок. «Человек, любящий и умеющий читать,- счастливый человек» (Паустовский). Выявление уровня литературного развития учащихся 7 класса</w:t>
            </w:r>
          </w:p>
        </w:tc>
        <w:tc>
          <w:tcPr>
            <w:tcW w:w="794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Итоги года. Рекомендации для летнего чтения.</w:t>
            </w:r>
          </w:p>
        </w:tc>
        <w:tc>
          <w:tcPr>
            <w:tcW w:w="3222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Знать/понимать: как литература влияет на формирование в человеке нравственного и эстетического чувств</w:t>
            </w:r>
          </w:p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Уметь: обобщать прочитанное и изученное</w:t>
            </w:r>
          </w:p>
        </w:tc>
        <w:tc>
          <w:tcPr>
            <w:tcW w:w="1869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42E" w:rsidRPr="00364F21" w:rsidTr="00364F21">
        <w:tc>
          <w:tcPr>
            <w:tcW w:w="645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</w:p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453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794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F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9B342E" w:rsidRPr="00364F21" w:rsidRDefault="009B342E" w:rsidP="0036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78B" w:rsidRPr="00723731" w:rsidRDefault="0079678B" w:rsidP="007967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D9" w:rsidRDefault="001770D9" w:rsidP="003077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770D9" w:rsidRDefault="001770D9" w:rsidP="003077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770D9" w:rsidRDefault="001770D9" w:rsidP="003077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770D9" w:rsidRDefault="001770D9" w:rsidP="0028535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770D9" w:rsidSect="00F321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77787"/>
    <w:multiLevelType w:val="hybridMultilevel"/>
    <w:tmpl w:val="3B8A9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0F5"/>
    <w:multiLevelType w:val="hybridMultilevel"/>
    <w:tmpl w:val="D7102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37D10"/>
    <w:multiLevelType w:val="hybridMultilevel"/>
    <w:tmpl w:val="38FA4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C7154"/>
    <w:multiLevelType w:val="hybridMultilevel"/>
    <w:tmpl w:val="FFBA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45836"/>
    <w:multiLevelType w:val="hybridMultilevel"/>
    <w:tmpl w:val="C6FC5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10820"/>
    <w:multiLevelType w:val="hybridMultilevel"/>
    <w:tmpl w:val="517A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7E9"/>
    <w:rsid w:val="00001C94"/>
    <w:rsid w:val="00004279"/>
    <w:rsid w:val="00031304"/>
    <w:rsid w:val="00067279"/>
    <w:rsid w:val="00077E15"/>
    <w:rsid w:val="000A5ADE"/>
    <w:rsid w:val="000B2AB7"/>
    <w:rsid w:val="000B6D9E"/>
    <w:rsid w:val="000B739D"/>
    <w:rsid w:val="000C1EB8"/>
    <w:rsid w:val="000D7F9E"/>
    <w:rsid w:val="000E1392"/>
    <w:rsid w:val="000E4667"/>
    <w:rsid w:val="000E67B6"/>
    <w:rsid w:val="0012410E"/>
    <w:rsid w:val="00157468"/>
    <w:rsid w:val="00160D23"/>
    <w:rsid w:val="00162350"/>
    <w:rsid w:val="001654C0"/>
    <w:rsid w:val="001770D9"/>
    <w:rsid w:val="00183AC5"/>
    <w:rsid w:val="001966FC"/>
    <w:rsid w:val="001A2C72"/>
    <w:rsid w:val="001B471F"/>
    <w:rsid w:val="001C454C"/>
    <w:rsid w:val="001D37EC"/>
    <w:rsid w:val="00245C92"/>
    <w:rsid w:val="002506A0"/>
    <w:rsid w:val="00285351"/>
    <w:rsid w:val="002B03CF"/>
    <w:rsid w:val="002B766E"/>
    <w:rsid w:val="002C2102"/>
    <w:rsid w:val="002C36E9"/>
    <w:rsid w:val="002C516F"/>
    <w:rsid w:val="002D037E"/>
    <w:rsid w:val="002D3DD6"/>
    <w:rsid w:val="002D50D9"/>
    <w:rsid w:val="002F188B"/>
    <w:rsid w:val="002F27C9"/>
    <w:rsid w:val="00300D6E"/>
    <w:rsid w:val="0030128D"/>
    <w:rsid w:val="00307766"/>
    <w:rsid w:val="00307EEA"/>
    <w:rsid w:val="00317392"/>
    <w:rsid w:val="0032306C"/>
    <w:rsid w:val="00340C16"/>
    <w:rsid w:val="00344022"/>
    <w:rsid w:val="003502BA"/>
    <w:rsid w:val="00364F21"/>
    <w:rsid w:val="00377363"/>
    <w:rsid w:val="003B0E91"/>
    <w:rsid w:val="003B43E3"/>
    <w:rsid w:val="003D54C1"/>
    <w:rsid w:val="003D6D1D"/>
    <w:rsid w:val="003E48E6"/>
    <w:rsid w:val="00402987"/>
    <w:rsid w:val="004101D7"/>
    <w:rsid w:val="004155AD"/>
    <w:rsid w:val="004402F3"/>
    <w:rsid w:val="00447ACA"/>
    <w:rsid w:val="00483538"/>
    <w:rsid w:val="00484DC8"/>
    <w:rsid w:val="00487A59"/>
    <w:rsid w:val="004937E9"/>
    <w:rsid w:val="004B29DC"/>
    <w:rsid w:val="004C3E18"/>
    <w:rsid w:val="004C63CC"/>
    <w:rsid w:val="004D3A1A"/>
    <w:rsid w:val="004E395E"/>
    <w:rsid w:val="004E69F8"/>
    <w:rsid w:val="004F3A7A"/>
    <w:rsid w:val="004F4FA8"/>
    <w:rsid w:val="00515698"/>
    <w:rsid w:val="005408A8"/>
    <w:rsid w:val="0054242C"/>
    <w:rsid w:val="00544A3D"/>
    <w:rsid w:val="00547AF4"/>
    <w:rsid w:val="00552758"/>
    <w:rsid w:val="005579E5"/>
    <w:rsid w:val="00564D8E"/>
    <w:rsid w:val="00565DB9"/>
    <w:rsid w:val="00587BFB"/>
    <w:rsid w:val="005B2FF8"/>
    <w:rsid w:val="005C7DD8"/>
    <w:rsid w:val="005F2A14"/>
    <w:rsid w:val="006020E4"/>
    <w:rsid w:val="00626EFD"/>
    <w:rsid w:val="006316C7"/>
    <w:rsid w:val="006333CC"/>
    <w:rsid w:val="00640A9E"/>
    <w:rsid w:val="0065396E"/>
    <w:rsid w:val="00667AE4"/>
    <w:rsid w:val="006839D3"/>
    <w:rsid w:val="006920CA"/>
    <w:rsid w:val="006A64BC"/>
    <w:rsid w:val="006F3774"/>
    <w:rsid w:val="00720DF3"/>
    <w:rsid w:val="007230F2"/>
    <w:rsid w:val="00723731"/>
    <w:rsid w:val="00731AB5"/>
    <w:rsid w:val="0073754E"/>
    <w:rsid w:val="0079678B"/>
    <w:rsid w:val="007A6C7A"/>
    <w:rsid w:val="007B7C50"/>
    <w:rsid w:val="007C28AC"/>
    <w:rsid w:val="007D7E6C"/>
    <w:rsid w:val="007E4C30"/>
    <w:rsid w:val="008350C3"/>
    <w:rsid w:val="008C6A92"/>
    <w:rsid w:val="008D7BC9"/>
    <w:rsid w:val="008E7BA0"/>
    <w:rsid w:val="00905941"/>
    <w:rsid w:val="009308FE"/>
    <w:rsid w:val="00933EF0"/>
    <w:rsid w:val="00934B91"/>
    <w:rsid w:val="00936A8A"/>
    <w:rsid w:val="00936E95"/>
    <w:rsid w:val="00945928"/>
    <w:rsid w:val="00954E92"/>
    <w:rsid w:val="00955124"/>
    <w:rsid w:val="00965865"/>
    <w:rsid w:val="009B342E"/>
    <w:rsid w:val="009D6FEE"/>
    <w:rsid w:val="009E25F4"/>
    <w:rsid w:val="009E7881"/>
    <w:rsid w:val="009F4F62"/>
    <w:rsid w:val="00A130AB"/>
    <w:rsid w:val="00A1727B"/>
    <w:rsid w:val="00A42C60"/>
    <w:rsid w:val="00A54FEF"/>
    <w:rsid w:val="00A64D40"/>
    <w:rsid w:val="00A817E8"/>
    <w:rsid w:val="00A8531B"/>
    <w:rsid w:val="00A926F7"/>
    <w:rsid w:val="00AB07B4"/>
    <w:rsid w:val="00AB262B"/>
    <w:rsid w:val="00AB6972"/>
    <w:rsid w:val="00AC3305"/>
    <w:rsid w:val="00AC6BBD"/>
    <w:rsid w:val="00AD0149"/>
    <w:rsid w:val="00AE6762"/>
    <w:rsid w:val="00AF7B10"/>
    <w:rsid w:val="00B01E7F"/>
    <w:rsid w:val="00B02A1A"/>
    <w:rsid w:val="00B100BE"/>
    <w:rsid w:val="00B348C4"/>
    <w:rsid w:val="00B61AD0"/>
    <w:rsid w:val="00B677CC"/>
    <w:rsid w:val="00B67E53"/>
    <w:rsid w:val="00B973AF"/>
    <w:rsid w:val="00BA2A0E"/>
    <w:rsid w:val="00BA4891"/>
    <w:rsid w:val="00BE6DCF"/>
    <w:rsid w:val="00BF49A4"/>
    <w:rsid w:val="00C05005"/>
    <w:rsid w:val="00C12B49"/>
    <w:rsid w:val="00C25243"/>
    <w:rsid w:val="00C32106"/>
    <w:rsid w:val="00C4030B"/>
    <w:rsid w:val="00C4433F"/>
    <w:rsid w:val="00C51D9F"/>
    <w:rsid w:val="00C61AFA"/>
    <w:rsid w:val="00C7654E"/>
    <w:rsid w:val="00C95835"/>
    <w:rsid w:val="00CA5D75"/>
    <w:rsid w:val="00CB0782"/>
    <w:rsid w:val="00CB4A3A"/>
    <w:rsid w:val="00CB5780"/>
    <w:rsid w:val="00CC4981"/>
    <w:rsid w:val="00CD42FE"/>
    <w:rsid w:val="00D16F62"/>
    <w:rsid w:val="00D3784A"/>
    <w:rsid w:val="00D556F7"/>
    <w:rsid w:val="00D62DFF"/>
    <w:rsid w:val="00DA3112"/>
    <w:rsid w:val="00DC5628"/>
    <w:rsid w:val="00DC658F"/>
    <w:rsid w:val="00DD4A19"/>
    <w:rsid w:val="00DD58A2"/>
    <w:rsid w:val="00E0048D"/>
    <w:rsid w:val="00E03F11"/>
    <w:rsid w:val="00E25C81"/>
    <w:rsid w:val="00E26CDA"/>
    <w:rsid w:val="00E2781B"/>
    <w:rsid w:val="00E40764"/>
    <w:rsid w:val="00E43638"/>
    <w:rsid w:val="00E54E81"/>
    <w:rsid w:val="00E563A0"/>
    <w:rsid w:val="00E710D1"/>
    <w:rsid w:val="00E75E26"/>
    <w:rsid w:val="00E818B2"/>
    <w:rsid w:val="00EA10D5"/>
    <w:rsid w:val="00EA5C08"/>
    <w:rsid w:val="00EB1C15"/>
    <w:rsid w:val="00EC0151"/>
    <w:rsid w:val="00EC6433"/>
    <w:rsid w:val="00EE1265"/>
    <w:rsid w:val="00EE4500"/>
    <w:rsid w:val="00EF31C3"/>
    <w:rsid w:val="00F0627A"/>
    <w:rsid w:val="00F32117"/>
    <w:rsid w:val="00F3468E"/>
    <w:rsid w:val="00F40696"/>
    <w:rsid w:val="00F47485"/>
    <w:rsid w:val="00F57BDB"/>
    <w:rsid w:val="00F617D2"/>
    <w:rsid w:val="00F61FF9"/>
    <w:rsid w:val="00F623CB"/>
    <w:rsid w:val="00F62EE4"/>
    <w:rsid w:val="00F808D3"/>
    <w:rsid w:val="00FA7AA2"/>
    <w:rsid w:val="00FC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5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65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85E9-6EC4-41E6-B22A-AD3E41D2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2619</TotalTime>
  <Pages>14</Pages>
  <Words>3084</Words>
  <Characters>17580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2</cp:revision>
  <cp:lastPrinted>2013-06-27T14:12:00Z</cp:lastPrinted>
  <dcterms:created xsi:type="dcterms:W3CDTF">2013-06-26T15:30:00Z</dcterms:created>
  <dcterms:modified xsi:type="dcterms:W3CDTF">2013-08-26T18:29:00Z</dcterms:modified>
</cp:coreProperties>
</file>