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B93" w:rsidRDefault="00BA0B93" w:rsidP="005C76E3">
      <w:pPr>
        <w:rPr>
          <w:rFonts w:ascii="Times New Roman" w:hAnsi="Times New Roman" w:cs="Times New Roman"/>
          <w:b/>
          <w:sz w:val="28"/>
          <w:szCs w:val="28"/>
        </w:rPr>
      </w:pPr>
    </w:p>
    <w:p w:rsidR="000651D7" w:rsidRPr="005C76E3" w:rsidRDefault="000651D7" w:rsidP="00756FD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C76E3">
        <w:rPr>
          <w:rFonts w:ascii="Times New Roman" w:hAnsi="Times New Roman" w:cs="Times New Roman"/>
          <w:b/>
          <w:sz w:val="32"/>
          <w:szCs w:val="32"/>
        </w:rPr>
        <w:t>Календарно-тематическое планирование</w:t>
      </w:r>
    </w:p>
    <w:p w:rsidR="005C76E3" w:rsidRPr="003D7D20" w:rsidRDefault="005C76E3" w:rsidP="00756F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540"/>
        <w:gridCol w:w="4121"/>
        <w:gridCol w:w="979"/>
        <w:gridCol w:w="849"/>
        <w:gridCol w:w="981"/>
        <w:gridCol w:w="2404"/>
        <w:gridCol w:w="3179"/>
        <w:gridCol w:w="2158"/>
      </w:tblGrid>
      <w:tr w:rsidR="00E55003" w:rsidTr="005C76E3">
        <w:trPr>
          <w:jc w:val="center"/>
        </w:trPr>
        <w:tc>
          <w:tcPr>
            <w:tcW w:w="540" w:type="dxa"/>
            <w:vAlign w:val="center"/>
          </w:tcPr>
          <w:p w:rsidR="009C23FB" w:rsidRPr="005C76E3" w:rsidRDefault="000651D7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651D7" w:rsidRPr="005C76E3" w:rsidRDefault="000651D7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21" w:type="dxa"/>
            <w:vAlign w:val="center"/>
          </w:tcPr>
          <w:p w:rsidR="000651D7" w:rsidRPr="005C76E3" w:rsidRDefault="000651D7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Тематический блок, тема урока, форма занятия</w:t>
            </w:r>
          </w:p>
        </w:tc>
        <w:tc>
          <w:tcPr>
            <w:tcW w:w="979" w:type="dxa"/>
            <w:vAlign w:val="center"/>
          </w:tcPr>
          <w:p w:rsidR="000651D7" w:rsidRPr="005C76E3" w:rsidRDefault="000651D7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849" w:type="dxa"/>
            <w:vAlign w:val="center"/>
          </w:tcPr>
          <w:p w:rsidR="000651D7" w:rsidRPr="005C76E3" w:rsidRDefault="009C23FB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981" w:type="dxa"/>
            <w:vAlign w:val="center"/>
          </w:tcPr>
          <w:p w:rsidR="000651D7" w:rsidRPr="005C76E3" w:rsidRDefault="009C23FB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Дата по факту</w:t>
            </w:r>
          </w:p>
        </w:tc>
        <w:tc>
          <w:tcPr>
            <w:tcW w:w="2404" w:type="dxa"/>
            <w:vAlign w:val="center"/>
          </w:tcPr>
          <w:p w:rsidR="000651D7" w:rsidRPr="005C76E3" w:rsidRDefault="009C23FB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Основные понятия и термины</w:t>
            </w:r>
          </w:p>
        </w:tc>
        <w:tc>
          <w:tcPr>
            <w:tcW w:w="3179" w:type="dxa"/>
            <w:vAlign w:val="center"/>
          </w:tcPr>
          <w:p w:rsidR="000651D7" w:rsidRPr="005C76E3" w:rsidRDefault="009C23FB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Опорные знания и умения</w:t>
            </w:r>
          </w:p>
        </w:tc>
        <w:tc>
          <w:tcPr>
            <w:tcW w:w="2158" w:type="dxa"/>
            <w:vAlign w:val="center"/>
          </w:tcPr>
          <w:p w:rsidR="000651D7" w:rsidRPr="005C76E3" w:rsidRDefault="009C23FB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Педагогические  технологии и электронные ресурсы</w:t>
            </w:r>
          </w:p>
        </w:tc>
      </w:tr>
      <w:tr w:rsidR="00E55003" w:rsidTr="005C76E3">
        <w:trPr>
          <w:jc w:val="center"/>
        </w:trPr>
        <w:tc>
          <w:tcPr>
            <w:tcW w:w="540" w:type="dxa"/>
            <w:vAlign w:val="center"/>
          </w:tcPr>
          <w:p w:rsidR="000651D7" w:rsidRPr="005C76E3" w:rsidRDefault="009C23FB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21" w:type="dxa"/>
            <w:vAlign w:val="center"/>
          </w:tcPr>
          <w:p w:rsidR="000651D7" w:rsidRPr="005C76E3" w:rsidRDefault="009C23FB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Введение. Что изучает курс «Краеведение. 8 класс»</w:t>
            </w:r>
          </w:p>
          <w:p w:rsidR="009C23FB" w:rsidRPr="005C76E3" w:rsidRDefault="009C23FB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979" w:type="dxa"/>
            <w:vAlign w:val="center"/>
          </w:tcPr>
          <w:p w:rsidR="000651D7" w:rsidRPr="005C76E3" w:rsidRDefault="009C23FB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0651D7" w:rsidRPr="005C76E3" w:rsidRDefault="000651D7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0651D7" w:rsidRPr="005C76E3" w:rsidRDefault="000651D7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:rsidR="000651D7" w:rsidRPr="005C76E3" w:rsidRDefault="000651D7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vAlign w:val="center"/>
          </w:tcPr>
          <w:p w:rsidR="000651D7" w:rsidRPr="005C76E3" w:rsidRDefault="000651D7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vAlign w:val="center"/>
          </w:tcPr>
          <w:p w:rsidR="000651D7" w:rsidRPr="005C76E3" w:rsidRDefault="000651D7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003" w:rsidTr="005C76E3">
        <w:trPr>
          <w:jc w:val="center"/>
        </w:trPr>
        <w:tc>
          <w:tcPr>
            <w:tcW w:w="540" w:type="dxa"/>
            <w:vAlign w:val="center"/>
          </w:tcPr>
          <w:p w:rsidR="000651D7" w:rsidRPr="005C76E3" w:rsidRDefault="009C23FB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21" w:type="dxa"/>
            <w:vAlign w:val="center"/>
          </w:tcPr>
          <w:p w:rsidR="004610E1" w:rsidRPr="005C76E3" w:rsidRDefault="009C23FB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Глава 1. Каменная летопись</w:t>
            </w:r>
          </w:p>
          <w:p w:rsidR="000651D7" w:rsidRPr="005C76E3" w:rsidRDefault="009C23FB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края (7 ч</w:t>
            </w:r>
            <w:r w:rsidR="004610E1" w:rsidRPr="005C76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C23FB" w:rsidRPr="005C76E3" w:rsidRDefault="009C23FB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Экскурсия по городу «Прошлое и настоящее»</w:t>
            </w:r>
          </w:p>
          <w:p w:rsidR="009C23FB" w:rsidRPr="005C76E3" w:rsidRDefault="009C23FB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Урок-путешествие</w:t>
            </w:r>
          </w:p>
        </w:tc>
        <w:tc>
          <w:tcPr>
            <w:tcW w:w="979" w:type="dxa"/>
            <w:vAlign w:val="center"/>
          </w:tcPr>
          <w:p w:rsidR="000651D7" w:rsidRPr="005C76E3" w:rsidRDefault="009C23FB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0651D7" w:rsidRPr="005C76E3" w:rsidRDefault="000651D7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0651D7" w:rsidRPr="005C76E3" w:rsidRDefault="000651D7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:rsidR="000651D7" w:rsidRPr="005C76E3" w:rsidRDefault="009C23FB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Архитектура, градостроительство, памятник культуры, культурное наследие</w:t>
            </w:r>
          </w:p>
        </w:tc>
        <w:tc>
          <w:tcPr>
            <w:tcW w:w="3179" w:type="dxa"/>
            <w:vAlign w:val="center"/>
          </w:tcPr>
          <w:p w:rsidR="000651D7" w:rsidRPr="005C76E3" w:rsidRDefault="009C23FB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Знать: основные понятия по теме урока</w:t>
            </w:r>
          </w:p>
          <w:p w:rsidR="009C23FB" w:rsidRPr="005C76E3" w:rsidRDefault="009C23FB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Уметь: работать с информацией, готовить сообщения по теме урока</w:t>
            </w:r>
          </w:p>
        </w:tc>
        <w:tc>
          <w:tcPr>
            <w:tcW w:w="2158" w:type="dxa"/>
            <w:vAlign w:val="center"/>
          </w:tcPr>
          <w:p w:rsidR="000651D7" w:rsidRPr="005C76E3" w:rsidRDefault="009C23FB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</w:p>
        </w:tc>
      </w:tr>
      <w:tr w:rsidR="00E55003" w:rsidTr="005C76E3">
        <w:trPr>
          <w:jc w:val="center"/>
        </w:trPr>
        <w:tc>
          <w:tcPr>
            <w:tcW w:w="540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21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Троицкий и Покровский соборы</w:t>
            </w:r>
          </w:p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Урок-портрет</w:t>
            </w:r>
          </w:p>
        </w:tc>
        <w:tc>
          <w:tcPr>
            <w:tcW w:w="979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Храм, стиль, архитектурный ансамбль, зодчество, православная традиция</w:t>
            </w:r>
          </w:p>
        </w:tc>
        <w:tc>
          <w:tcPr>
            <w:tcW w:w="3179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Знать: основные понятия по теме урока</w:t>
            </w:r>
          </w:p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Уметь: работать с информацией, готовить сообщения по теме урока</w:t>
            </w:r>
          </w:p>
        </w:tc>
        <w:tc>
          <w:tcPr>
            <w:tcW w:w="2158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E55003" w:rsidTr="005C76E3">
        <w:trPr>
          <w:jc w:val="center"/>
        </w:trPr>
        <w:tc>
          <w:tcPr>
            <w:tcW w:w="540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21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 xml:space="preserve">Церковь во имя Серафима </w:t>
            </w:r>
            <w:r w:rsidR="006B2EB3" w:rsidRPr="005C76E3">
              <w:rPr>
                <w:rFonts w:ascii="Times New Roman" w:hAnsi="Times New Roman" w:cs="Times New Roman"/>
                <w:sz w:val="24"/>
                <w:szCs w:val="24"/>
              </w:rPr>
              <w:t>Саровского</w:t>
            </w: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. Особенности православной архитектуры</w:t>
            </w:r>
          </w:p>
        </w:tc>
        <w:tc>
          <w:tcPr>
            <w:tcW w:w="979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 xml:space="preserve">Православная архитектура, апсида, неф, закомары, </w:t>
            </w:r>
            <w:proofErr w:type="spellStart"/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плинфа</w:t>
            </w:r>
            <w:proofErr w:type="spellEnd"/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, парус</w:t>
            </w:r>
          </w:p>
        </w:tc>
        <w:tc>
          <w:tcPr>
            <w:tcW w:w="3179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Знать: основные понятия по теме урока</w:t>
            </w:r>
          </w:p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Уметь: работать с информацией, готовить сообщения по теме урока</w:t>
            </w:r>
          </w:p>
        </w:tc>
        <w:tc>
          <w:tcPr>
            <w:tcW w:w="2158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</w:p>
        </w:tc>
      </w:tr>
      <w:tr w:rsidR="00E55003" w:rsidTr="005C76E3">
        <w:trPr>
          <w:jc w:val="center"/>
        </w:trPr>
        <w:tc>
          <w:tcPr>
            <w:tcW w:w="540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21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Часовня в честь  иконы  Божией матери «Живоносный источник», церковь во имя иконы  Божией матери («Утоли моя печали»)</w:t>
            </w:r>
          </w:p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979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Иконопись, лик, образ, темпера, мозаика, фреска</w:t>
            </w:r>
          </w:p>
        </w:tc>
        <w:tc>
          <w:tcPr>
            <w:tcW w:w="3179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Знать: основные понятия по теме урока</w:t>
            </w:r>
          </w:p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Уметь: работать с информацией, готовить сообщения по теме урока</w:t>
            </w:r>
          </w:p>
        </w:tc>
        <w:tc>
          <w:tcPr>
            <w:tcW w:w="2158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</w:p>
        </w:tc>
      </w:tr>
      <w:tr w:rsidR="00E55003" w:rsidTr="005C76E3">
        <w:trPr>
          <w:jc w:val="center"/>
        </w:trPr>
        <w:tc>
          <w:tcPr>
            <w:tcW w:w="540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21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Духосошественный кафедральный собор</w:t>
            </w:r>
          </w:p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979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Собор, приход, монастырь, пустынь, лавра</w:t>
            </w:r>
          </w:p>
        </w:tc>
        <w:tc>
          <w:tcPr>
            <w:tcW w:w="3179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</w:p>
        </w:tc>
      </w:tr>
      <w:tr w:rsidR="00E55003" w:rsidTr="005C76E3">
        <w:trPr>
          <w:jc w:val="center"/>
        </w:trPr>
        <w:tc>
          <w:tcPr>
            <w:tcW w:w="540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55003" w:rsidRPr="005C76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121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Обобщение «Особенности </w:t>
            </w:r>
            <w:r w:rsidRPr="005C7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православной архитектуры Саратова»</w:t>
            </w:r>
          </w:p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ОСЗ</w:t>
            </w:r>
          </w:p>
        </w:tc>
        <w:tc>
          <w:tcPr>
            <w:tcW w:w="979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49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vAlign w:val="center"/>
          </w:tcPr>
          <w:p w:rsidR="00353EEC" w:rsidRPr="005C76E3" w:rsidRDefault="00353EEC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vAlign w:val="center"/>
          </w:tcPr>
          <w:p w:rsidR="00353EEC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 xml:space="preserve">Защита рефератов, </w:t>
            </w:r>
            <w:r w:rsidRPr="005C7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докладов, исследовательских работ</w:t>
            </w:r>
          </w:p>
        </w:tc>
      </w:tr>
      <w:tr w:rsidR="00E55003" w:rsidTr="005C76E3">
        <w:trPr>
          <w:jc w:val="center"/>
        </w:trPr>
        <w:tc>
          <w:tcPr>
            <w:tcW w:w="540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121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Глава 2. Художественная культура края (7ч.)</w:t>
            </w:r>
          </w:p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Мастера живописи</w:t>
            </w:r>
          </w:p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979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Живопись, рисунок, эстамп, офорт, гравюра</w:t>
            </w:r>
          </w:p>
        </w:tc>
        <w:tc>
          <w:tcPr>
            <w:tcW w:w="3179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Знать: основные понятия по теме урока</w:t>
            </w:r>
          </w:p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Уметь: работать с информацией, готовить сообщения по теме урока</w:t>
            </w:r>
          </w:p>
        </w:tc>
        <w:tc>
          <w:tcPr>
            <w:tcW w:w="2158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E55003" w:rsidTr="005C76E3">
        <w:trPr>
          <w:jc w:val="center"/>
        </w:trPr>
        <w:tc>
          <w:tcPr>
            <w:tcW w:w="540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21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Борисов-Мусатов</w:t>
            </w:r>
            <w:proofErr w:type="spellEnd"/>
            <w:r w:rsidRPr="005C76E3">
              <w:rPr>
                <w:rFonts w:ascii="Times New Roman" w:hAnsi="Times New Roman" w:cs="Times New Roman"/>
                <w:sz w:val="24"/>
                <w:szCs w:val="24"/>
              </w:rPr>
              <w:t xml:space="preserve"> В.Э.</w:t>
            </w:r>
          </w:p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Урок-портрет</w:t>
            </w:r>
          </w:p>
        </w:tc>
        <w:tc>
          <w:tcPr>
            <w:tcW w:w="979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Музей-усадьба, русский модерн</w:t>
            </w:r>
          </w:p>
        </w:tc>
        <w:tc>
          <w:tcPr>
            <w:tcW w:w="3179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Знать: основные понятия по теме урока</w:t>
            </w:r>
          </w:p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Уметь: работать с информацией, готовить сообщения по теме урока</w:t>
            </w:r>
          </w:p>
        </w:tc>
        <w:tc>
          <w:tcPr>
            <w:tcW w:w="2158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E55003" w:rsidTr="005C76E3">
        <w:trPr>
          <w:jc w:val="center"/>
        </w:trPr>
        <w:tc>
          <w:tcPr>
            <w:tcW w:w="540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21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Петров-Водкин К.С.</w:t>
            </w:r>
          </w:p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Урок-портрет</w:t>
            </w:r>
          </w:p>
        </w:tc>
        <w:tc>
          <w:tcPr>
            <w:tcW w:w="979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Художественные стили начала </w:t>
            </w:r>
            <w:r w:rsidRPr="005C76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3179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Знать: основные понятия по теме урока</w:t>
            </w:r>
          </w:p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Уметь: работать с информацией, готовить сообщения по теме урока</w:t>
            </w:r>
          </w:p>
        </w:tc>
        <w:tc>
          <w:tcPr>
            <w:tcW w:w="2158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E55003" w:rsidTr="005C76E3">
        <w:trPr>
          <w:jc w:val="center"/>
        </w:trPr>
        <w:tc>
          <w:tcPr>
            <w:tcW w:w="540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21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Кузнецов П.В.</w:t>
            </w:r>
          </w:p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Урок-портрет</w:t>
            </w:r>
          </w:p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Художественные стили начала </w:t>
            </w:r>
            <w:r w:rsidRPr="005C76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3179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Знать: основные понятия по теме урока</w:t>
            </w:r>
          </w:p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Уметь: называть особенности творчества</w:t>
            </w:r>
          </w:p>
        </w:tc>
        <w:tc>
          <w:tcPr>
            <w:tcW w:w="2158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</w:p>
        </w:tc>
      </w:tr>
      <w:tr w:rsidR="00E55003" w:rsidTr="005C76E3">
        <w:trPr>
          <w:jc w:val="center"/>
        </w:trPr>
        <w:tc>
          <w:tcPr>
            <w:tcW w:w="540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21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Уткин П.С. и его ученики</w:t>
            </w:r>
          </w:p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Урок-портрет</w:t>
            </w:r>
          </w:p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Художественные стили начала </w:t>
            </w:r>
            <w:r w:rsidRPr="005C76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3179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Знать: основные понятия по теме урока</w:t>
            </w:r>
          </w:p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Уметь: называть особенности творчества</w:t>
            </w:r>
          </w:p>
        </w:tc>
        <w:tc>
          <w:tcPr>
            <w:tcW w:w="2158" w:type="dxa"/>
            <w:vAlign w:val="center"/>
          </w:tcPr>
          <w:p w:rsidR="004610E1" w:rsidRPr="005C76E3" w:rsidRDefault="004610E1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</w:p>
        </w:tc>
      </w:tr>
      <w:tr w:rsidR="00E55003" w:rsidTr="005C76E3">
        <w:trPr>
          <w:jc w:val="center"/>
        </w:trPr>
        <w:tc>
          <w:tcPr>
            <w:tcW w:w="540" w:type="dxa"/>
            <w:vAlign w:val="center"/>
          </w:tcPr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21" w:type="dxa"/>
            <w:vAlign w:val="center"/>
          </w:tcPr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Скульптор Матвеев А.Г.</w:t>
            </w:r>
          </w:p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Урок-портрет</w:t>
            </w:r>
          </w:p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Скульптура, монумент, барельеф</w:t>
            </w:r>
          </w:p>
        </w:tc>
        <w:tc>
          <w:tcPr>
            <w:tcW w:w="3179" w:type="dxa"/>
            <w:vAlign w:val="center"/>
          </w:tcPr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Знать: основные понятия по теме урока</w:t>
            </w:r>
          </w:p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Уметь: называть особенности творчества</w:t>
            </w:r>
          </w:p>
        </w:tc>
        <w:tc>
          <w:tcPr>
            <w:tcW w:w="2158" w:type="dxa"/>
            <w:vAlign w:val="center"/>
          </w:tcPr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ИКТ, ИД</w:t>
            </w:r>
          </w:p>
        </w:tc>
      </w:tr>
      <w:tr w:rsidR="00E55003" w:rsidTr="005C76E3">
        <w:trPr>
          <w:jc w:val="center"/>
        </w:trPr>
        <w:tc>
          <w:tcPr>
            <w:tcW w:w="540" w:type="dxa"/>
            <w:vAlign w:val="center"/>
          </w:tcPr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21" w:type="dxa"/>
            <w:vAlign w:val="center"/>
          </w:tcPr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Обобщение по главе 2.</w:t>
            </w:r>
          </w:p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«Художественная культура Саратова»</w:t>
            </w:r>
          </w:p>
        </w:tc>
        <w:tc>
          <w:tcPr>
            <w:tcW w:w="979" w:type="dxa"/>
            <w:vAlign w:val="center"/>
          </w:tcPr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vAlign w:val="center"/>
          </w:tcPr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vAlign w:val="center"/>
          </w:tcPr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Защита рефератов, докладов, исследовательских работ</w:t>
            </w:r>
          </w:p>
        </w:tc>
      </w:tr>
      <w:tr w:rsidR="00E55003" w:rsidTr="005C76E3">
        <w:trPr>
          <w:jc w:val="center"/>
        </w:trPr>
        <w:tc>
          <w:tcPr>
            <w:tcW w:w="540" w:type="dxa"/>
            <w:vAlign w:val="center"/>
          </w:tcPr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21" w:type="dxa"/>
            <w:vAlign w:val="center"/>
          </w:tcPr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Глава 3. Мир музея (9 ч.)</w:t>
            </w:r>
          </w:p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Саратовский государственный музей им. А.Н. Радищева.</w:t>
            </w:r>
          </w:p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Филиалы музея.</w:t>
            </w:r>
          </w:p>
        </w:tc>
        <w:tc>
          <w:tcPr>
            <w:tcW w:w="979" w:type="dxa"/>
            <w:vAlign w:val="center"/>
          </w:tcPr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 xml:space="preserve">Экспозиция, художественный музей, запасники музея, культурное </w:t>
            </w:r>
            <w:r w:rsidRPr="005C7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наследие</w:t>
            </w:r>
          </w:p>
        </w:tc>
        <w:tc>
          <w:tcPr>
            <w:tcW w:w="3179" w:type="dxa"/>
            <w:vAlign w:val="center"/>
          </w:tcPr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 основные понятия по теме урока</w:t>
            </w:r>
          </w:p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 xml:space="preserve">Уметь: работать с информацией, готовить </w:t>
            </w:r>
            <w:r w:rsidRPr="005C7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</w:t>
            </w:r>
          </w:p>
        </w:tc>
        <w:tc>
          <w:tcPr>
            <w:tcW w:w="2158" w:type="dxa"/>
            <w:vAlign w:val="center"/>
          </w:tcPr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ИКТ</w:t>
            </w:r>
          </w:p>
        </w:tc>
      </w:tr>
      <w:tr w:rsidR="00E55003" w:rsidTr="005C76E3">
        <w:trPr>
          <w:jc w:val="center"/>
        </w:trPr>
        <w:tc>
          <w:tcPr>
            <w:tcW w:w="540" w:type="dxa"/>
            <w:vAlign w:val="center"/>
          </w:tcPr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121" w:type="dxa"/>
            <w:vAlign w:val="center"/>
          </w:tcPr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Музей-усадьба</w:t>
            </w:r>
          </w:p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 xml:space="preserve">В.Э. </w:t>
            </w:r>
            <w:proofErr w:type="spellStart"/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Борисова-Мусатова</w:t>
            </w:r>
            <w:proofErr w:type="spellEnd"/>
          </w:p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979" w:type="dxa"/>
            <w:vAlign w:val="center"/>
          </w:tcPr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Особенности экспозиции музея</w:t>
            </w:r>
          </w:p>
        </w:tc>
        <w:tc>
          <w:tcPr>
            <w:tcW w:w="3179" w:type="dxa"/>
            <w:vAlign w:val="center"/>
          </w:tcPr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Знать: основные понятия по теме урока</w:t>
            </w:r>
          </w:p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Уметь: работать с информацией, готовить сообщения</w:t>
            </w:r>
          </w:p>
        </w:tc>
        <w:tc>
          <w:tcPr>
            <w:tcW w:w="2158" w:type="dxa"/>
            <w:vAlign w:val="center"/>
          </w:tcPr>
          <w:p w:rsidR="003D7D20" w:rsidRPr="005C76E3" w:rsidRDefault="003D7D20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</w:p>
        </w:tc>
      </w:tr>
      <w:tr w:rsidR="00E55003" w:rsidTr="005C76E3">
        <w:trPr>
          <w:jc w:val="center"/>
        </w:trPr>
        <w:tc>
          <w:tcPr>
            <w:tcW w:w="540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21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Саратовский областной краеведческий музей.</w:t>
            </w:r>
          </w:p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 xml:space="preserve">Музей краеведения </w:t>
            </w:r>
            <w:proofErr w:type="gramStart"/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. Энгельса</w:t>
            </w:r>
          </w:p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Урок-экскурсия</w:t>
            </w:r>
          </w:p>
        </w:tc>
        <w:tc>
          <w:tcPr>
            <w:tcW w:w="979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Особенности экспозиции музея</w:t>
            </w:r>
          </w:p>
        </w:tc>
        <w:tc>
          <w:tcPr>
            <w:tcW w:w="3179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Знать: основные понятия по теме урока</w:t>
            </w:r>
          </w:p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Уметь: работать с информацией, готовить сообщения</w:t>
            </w:r>
          </w:p>
        </w:tc>
        <w:tc>
          <w:tcPr>
            <w:tcW w:w="2158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ПД</w:t>
            </w:r>
          </w:p>
        </w:tc>
      </w:tr>
      <w:tr w:rsidR="00E55003" w:rsidTr="005C76E3">
        <w:trPr>
          <w:jc w:val="center"/>
        </w:trPr>
        <w:tc>
          <w:tcPr>
            <w:tcW w:w="540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21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Саратовский этнографический музей</w:t>
            </w:r>
          </w:p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979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Этнография, фольклор, народный костюм, традиция, обряд</w:t>
            </w:r>
          </w:p>
        </w:tc>
        <w:tc>
          <w:tcPr>
            <w:tcW w:w="3179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Знать: основные понятия по теме урока</w:t>
            </w:r>
          </w:p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Уметь: работать с информацией, готовить сообщения</w:t>
            </w:r>
          </w:p>
        </w:tc>
        <w:tc>
          <w:tcPr>
            <w:tcW w:w="2158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</w:p>
        </w:tc>
      </w:tr>
      <w:tr w:rsidR="00E55003" w:rsidTr="005C76E3">
        <w:trPr>
          <w:jc w:val="center"/>
        </w:trPr>
        <w:tc>
          <w:tcPr>
            <w:tcW w:w="540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21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Музей Н.Г. Чернышевского</w:t>
            </w:r>
          </w:p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Урок-портрет</w:t>
            </w:r>
          </w:p>
        </w:tc>
        <w:tc>
          <w:tcPr>
            <w:tcW w:w="979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Особенности экспозиции музея</w:t>
            </w:r>
          </w:p>
        </w:tc>
        <w:tc>
          <w:tcPr>
            <w:tcW w:w="3179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Знать: основные понятия по теме урока</w:t>
            </w:r>
          </w:p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Уметь: работать с информацией, готовить сообщения</w:t>
            </w:r>
          </w:p>
        </w:tc>
        <w:tc>
          <w:tcPr>
            <w:tcW w:w="2158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E55003" w:rsidTr="005C76E3">
        <w:trPr>
          <w:jc w:val="center"/>
        </w:trPr>
        <w:tc>
          <w:tcPr>
            <w:tcW w:w="540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21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Саратовский государственный музей боевой славы.</w:t>
            </w:r>
          </w:p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Урок-экскурсия</w:t>
            </w:r>
          </w:p>
        </w:tc>
        <w:tc>
          <w:tcPr>
            <w:tcW w:w="979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Особенности экспозиции музея</w:t>
            </w:r>
          </w:p>
        </w:tc>
        <w:tc>
          <w:tcPr>
            <w:tcW w:w="3179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Знать: основные понятия по теме урока</w:t>
            </w:r>
          </w:p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Уметь: работать с информацией, готовить сообщения</w:t>
            </w:r>
          </w:p>
        </w:tc>
        <w:tc>
          <w:tcPr>
            <w:tcW w:w="2158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003" w:rsidTr="005C76E3">
        <w:trPr>
          <w:jc w:val="center"/>
        </w:trPr>
        <w:tc>
          <w:tcPr>
            <w:tcW w:w="540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21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Государственный музей К.Л. Федина</w:t>
            </w:r>
          </w:p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Урок-портрет</w:t>
            </w:r>
          </w:p>
        </w:tc>
        <w:tc>
          <w:tcPr>
            <w:tcW w:w="979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Особенности экспозиции музея</w:t>
            </w:r>
          </w:p>
        </w:tc>
        <w:tc>
          <w:tcPr>
            <w:tcW w:w="3179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Знать: основные понятия по теме урока</w:t>
            </w:r>
          </w:p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Уметь: работать с информацией, готовить сообщения</w:t>
            </w:r>
          </w:p>
        </w:tc>
        <w:tc>
          <w:tcPr>
            <w:tcW w:w="2158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003" w:rsidTr="005C76E3">
        <w:trPr>
          <w:jc w:val="center"/>
        </w:trPr>
        <w:tc>
          <w:tcPr>
            <w:tcW w:w="540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</w:p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21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Защита проектов по теме: «Музеи Саратовской области»</w:t>
            </w:r>
          </w:p>
        </w:tc>
        <w:tc>
          <w:tcPr>
            <w:tcW w:w="979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ПД</w:t>
            </w:r>
          </w:p>
        </w:tc>
      </w:tr>
      <w:tr w:rsidR="00E55003" w:rsidTr="005C76E3">
        <w:trPr>
          <w:jc w:val="center"/>
        </w:trPr>
        <w:tc>
          <w:tcPr>
            <w:tcW w:w="540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21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Глав 4. История создания Саратовских театров.</w:t>
            </w:r>
          </w:p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«первый городской, первый общедоступный»</w:t>
            </w:r>
          </w:p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Урок-путешествие</w:t>
            </w:r>
          </w:p>
        </w:tc>
        <w:tc>
          <w:tcPr>
            <w:tcW w:w="979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 xml:space="preserve">Театр, сцена, рампа, </w:t>
            </w:r>
            <w:r w:rsidR="001F090A" w:rsidRPr="005C76E3">
              <w:rPr>
                <w:rFonts w:ascii="Times New Roman" w:hAnsi="Times New Roman" w:cs="Times New Roman"/>
                <w:sz w:val="24"/>
                <w:szCs w:val="24"/>
              </w:rPr>
              <w:t xml:space="preserve">кулиса, </w:t>
            </w: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ложа, репертуар, спектакль, актер, режиссёр</w:t>
            </w:r>
          </w:p>
        </w:tc>
        <w:tc>
          <w:tcPr>
            <w:tcW w:w="3179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Знать: основные понятия по теме урока</w:t>
            </w:r>
          </w:p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Уметь: работать с информацией, готовить сообщения</w:t>
            </w:r>
          </w:p>
        </w:tc>
        <w:tc>
          <w:tcPr>
            <w:tcW w:w="2158" w:type="dxa"/>
            <w:vAlign w:val="center"/>
          </w:tcPr>
          <w:p w:rsidR="00E55003" w:rsidRPr="005C76E3" w:rsidRDefault="00E5500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ИКТ, ИД</w:t>
            </w:r>
          </w:p>
        </w:tc>
      </w:tr>
      <w:tr w:rsidR="001F090A" w:rsidTr="005C76E3">
        <w:trPr>
          <w:jc w:val="center"/>
        </w:trPr>
        <w:tc>
          <w:tcPr>
            <w:tcW w:w="540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4121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Дом для детей – ТЮЗ</w:t>
            </w:r>
          </w:p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979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Театр, сцена, рампа, кулиса,  ложа, репертуар, спектакль, актер, режиссёр</w:t>
            </w:r>
          </w:p>
        </w:tc>
        <w:tc>
          <w:tcPr>
            <w:tcW w:w="3179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Знать: основные понятия по теме урока</w:t>
            </w:r>
          </w:p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Уметь: работать с информацией, готовить сообщения</w:t>
            </w:r>
          </w:p>
        </w:tc>
        <w:tc>
          <w:tcPr>
            <w:tcW w:w="2158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90A" w:rsidTr="005C76E3">
        <w:trPr>
          <w:jc w:val="center"/>
        </w:trPr>
        <w:tc>
          <w:tcPr>
            <w:tcW w:w="540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21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«Ах, оперетта!»</w:t>
            </w:r>
          </w:p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Урок-музыкальное</w:t>
            </w:r>
            <w:proofErr w:type="gramEnd"/>
            <w:r w:rsidRPr="005C76E3">
              <w:rPr>
                <w:rFonts w:ascii="Times New Roman" w:hAnsi="Times New Roman" w:cs="Times New Roman"/>
                <w:sz w:val="24"/>
                <w:szCs w:val="24"/>
              </w:rPr>
              <w:t xml:space="preserve"> путешествие</w:t>
            </w:r>
          </w:p>
        </w:tc>
        <w:tc>
          <w:tcPr>
            <w:tcW w:w="979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Особенности театра оперетты</w:t>
            </w:r>
          </w:p>
        </w:tc>
        <w:tc>
          <w:tcPr>
            <w:tcW w:w="3179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Знать: основные понятия по теме урока</w:t>
            </w:r>
          </w:p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Уметь: работать с информацией</w:t>
            </w:r>
          </w:p>
        </w:tc>
        <w:tc>
          <w:tcPr>
            <w:tcW w:w="2158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1F090A" w:rsidTr="005C76E3">
        <w:trPr>
          <w:jc w:val="center"/>
        </w:trPr>
        <w:tc>
          <w:tcPr>
            <w:tcW w:w="540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21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Саратовская оперетта</w:t>
            </w:r>
          </w:p>
        </w:tc>
        <w:tc>
          <w:tcPr>
            <w:tcW w:w="979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Особенности театра оперетты</w:t>
            </w:r>
          </w:p>
        </w:tc>
        <w:tc>
          <w:tcPr>
            <w:tcW w:w="3179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Знать: основные понятия по теме урока</w:t>
            </w:r>
          </w:p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Уметь: работать с информацией</w:t>
            </w:r>
          </w:p>
        </w:tc>
        <w:tc>
          <w:tcPr>
            <w:tcW w:w="2158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90A" w:rsidTr="005C76E3">
        <w:trPr>
          <w:jc w:val="center"/>
        </w:trPr>
        <w:tc>
          <w:tcPr>
            <w:tcW w:w="540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21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Обобщение по теме: «Саратовские театры»</w:t>
            </w:r>
          </w:p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979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90A" w:rsidTr="005C76E3">
        <w:trPr>
          <w:jc w:val="center"/>
        </w:trPr>
        <w:tc>
          <w:tcPr>
            <w:tcW w:w="540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21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Глава 5. Музыкальная культура Саратова (4 ч.)</w:t>
            </w:r>
          </w:p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 xml:space="preserve">столетие, рубеж и начало </w:t>
            </w:r>
            <w:r w:rsidRPr="005C76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века.</w:t>
            </w:r>
          </w:p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ОНМ</w:t>
            </w:r>
          </w:p>
        </w:tc>
        <w:tc>
          <w:tcPr>
            <w:tcW w:w="979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</w:t>
            </w:r>
          </w:p>
        </w:tc>
        <w:tc>
          <w:tcPr>
            <w:tcW w:w="3179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Знать: основные понятия по теме урока</w:t>
            </w:r>
          </w:p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Уметь: работать с информацией</w:t>
            </w:r>
          </w:p>
        </w:tc>
        <w:tc>
          <w:tcPr>
            <w:tcW w:w="2158" w:type="dxa"/>
            <w:vAlign w:val="center"/>
          </w:tcPr>
          <w:p w:rsidR="001F090A" w:rsidRPr="005C76E3" w:rsidRDefault="001F090A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EB3" w:rsidTr="005C76E3">
        <w:trPr>
          <w:jc w:val="center"/>
        </w:trPr>
        <w:tc>
          <w:tcPr>
            <w:tcW w:w="540" w:type="dxa"/>
            <w:vAlign w:val="center"/>
          </w:tcPr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21" w:type="dxa"/>
            <w:vAlign w:val="center"/>
          </w:tcPr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Саратовская областная филармония. Саратов фестивальный.</w:t>
            </w:r>
          </w:p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Урок-исследование</w:t>
            </w:r>
          </w:p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Филармония, фестиваль, конкурс</w:t>
            </w:r>
          </w:p>
        </w:tc>
        <w:tc>
          <w:tcPr>
            <w:tcW w:w="3179" w:type="dxa"/>
            <w:vAlign w:val="center"/>
          </w:tcPr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Знать: основные понятия по теме урока</w:t>
            </w:r>
          </w:p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Уметь: работать с информацией</w:t>
            </w:r>
          </w:p>
        </w:tc>
        <w:tc>
          <w:tcPr>
            <w:tcW w:w="2158" w:type="dxa"/>
            <w:vAlign w:val="center"/>
          </w:tcPr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</w:p>
        </w:tc>
      </w:tr>
      <w:tr w:rsidR="006B2EB3" w:rsidTr="005C76E3">
        <w:trPr>
          <w:jc w:val="center"/>
        </w:trPr>
        <w:tc>
          <w:tcPr>
            <w:tcW w:w="540" w:type="dxa"/>
            <w:vAlign w:val="center"/>
          </w:tcPr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21" w:type="dxa"/>
            <w:vAlign w:val="center"/>
          </w:tcPr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Великие музыканты Саратова.</w:t>
            </w:r>
          </w:p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Урок-портрет</w:t>
            </w:r>
          </w:p>
        </w:tc>
        <w:tc>
          <w:tcPr>
            <w:tcW w:w="979" w:type="dxa"/>
            <w:vAlign w:val="center"/>
          </w:tcPr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vAlign w:val="center"/>
          </w:tcPr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Знать: основные понятия по теме урока</w:t>
            </w:r>
          </w:p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Уметь: работать с информацией</w:t>
            </w:r>
          </w:p>
        </w:tc>
        <w:tc>
          <w:tcPr>
            <w:tcW w:w="2158" w:type="dxa"/>
            <w:vAlign w:val="center"/>
          </w:tcPr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6B2EB3" w:rsidTr="005C76E3">
        <w:trPr>
          <w:jc w:val="center"/>
        </w:trPr>
        <w:tc>
          <w:tcPr>
            <w:tcW w:w="540" w:type="dxa"/>
            <w:vAlign w:val="center"/>
          </w:tcPr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21" w:type="dxa"/>
            <w:vAlign w:val="center"/>
          </w:tcPr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Исторический костюм.</w:t>
            </w:r>
          </w:p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Костюмы народов Поволжья.</w:t>
            </w:r>
          </w:p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979" w:type="dxa"/>
            <w:vAlign w:val="center"/>
          </w:tcPr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Фольклор, этнография</w:t>
            </w:r>
          </w:p>
        </w:tc>
        <w:tc>
          <w:tcPr>
            <w:tcW w:w="3179" w:type="dxa"/>
            <w:vAlign w:val="center"/>
          </w:tcPr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Знать: основные понятия по теме урока</w:t>
            </w:r>
          </w:p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Уметь: работать с информацией</w:t>
            </w:r>
          </w:p>
        </w:tc>
        <w:tc>
          <w:tcPr>
            <w:tcW w:w="2158" w:type="dxa"/>
            <w:vAlign w:val="center"/>
          </w:tcPr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</w:p>
        </w:tc>
      </w:tr>
      <w:tr w:rsidR="006B2EB3" w:rsidTr="005C76E3">
        <w:trPr>
          <w:jc w:val="center"/>
        </w:trPr>
        <w:tc>
          <w:tcPr>
            <w:tcW w:w="540" w:type="dxa"/>
            <w:vAlign w:val="center"/>
          </w:tcPr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34,</w:t>
            </w:r>
          </w:p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21" w:type="dxa"/>
            <w:vAlign w:val="center"/>
          </w:tcPr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Обобщение: « Культура  Саратовского края: вчера и сегодня»</w:t>
            </w:r>
          </w:p>
        </w:tc>
        <w:tc>
          <w:tcPr>
            <w:tcW w:w="979" w:type="dxa"/>
            <w:vAlign w:val="center"/>
          </w:tcPr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vAlign w:val="center"/>
          </w:tcPr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vAlign w:val="center"/>
          </w:tcPr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vAlign w:val="center"/>
          </w:tcPr>
          <w:p w:rsidR="006B2EB3" w:rsidRPr="005C76E3" w:rsidRDefault="006B2EB3" w:rsidP="005C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E3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</w:tr>
    </w:tbl>
    <w:p w:rsidR="00BA0B93" w:rsidRPr="00142992" w:rsidRDefault="00BA0B93" w:rsidP="00BA0B9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A0B93" w:rsidRPr="00B66CFC" w:rsidRDefault="00BA0B93" w:rsidP="00B66CF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A0B93" w:rsidRPr="00B66CFC" w:rsidSect="00D94F32">
      <w:pgSz w:w="16838" w:h="11906" w:orient="landscape"/>
      <w:pgMar w:top="709" w:right="709" w:bottom="56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3353"/>
    <w:rsid w:val="000651D7"/>
    <w:rsid w:val="001202F5"/>
    <w:rsid w:val="00142992"/>
    <w:rsid w:val="001F090A"/>
    <w:rsid w:val="002F5425"/>
    <w:rsid w:val="0034042A"/>
    <w:rsid w:val="00353EEC"/>
    <w:rsid w:val="003D7D20"/>
    <w:rsid w:val="004610E1"/>
    <w:rsid w:val="005C76E3"/>
    <w:rsid w:val="006B2EB3"/>
    <w:rsid w:val="00756FD2"/>
    <w:rsid w:val="009A44A8"/>
    <w:rsid w:val="009C23FB"/>
    <w:rsid w:val="00A15E20"/>
    <w:rsid w:val="00AC3814"/>
    <w:rsid w:val="00B135A0"/>
    <w:rsid w:val="00B66CFC"/>
    <w:rsid w:val="00B93353"/>
    <w:rsid w:val="00BA0B93"/>
    <w:rsid w:val="00D94F32"/>
    <w:rsid w:val="00E55003"/>
    <w:rsid w:val="00EB6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6C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6C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CA628-8098-4EB8-9391-5339D59C7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7</cp:revision>
  <dcterms:created xsi:type="dcterms:W3CDTF">2013-07-14T14:13:00Z</dcterms:created>
  <dcterms:modified xsi:type="dcterms:W3CDTF">2013-08-26T18:48:00Z</dcterms:modified>
</cp:coreProperties>
</file>