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90C" w:rsidRPr="002E76A6" w:rsidRDefault="0002390C" w:rsidP="0002390C">
      <w:pPr>
        <w:pStyle w:val="a3"/>
        <w:keepNext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  <w:sz w:val="26"/>
          <w:szCs w:val="26"/>
        </w:rPr>
      </w:pPr>
      <w:r w:rsidRPr="002E76A6">
        <w:rPr>
          <w:b/>
          <w:bCs/>
          <w:color w:val="000000"/>
          <w:sz w:val="26"/>
          <w:szCs w:val="26"/>
        </w:rPr>
        <w:t>Пояснительная записка</w:t>
      </w:r>
    </w:p>
    <w:p w:rsidR="0002390C" w:rsidRDefault="0002390C" w:rsidP="0002390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E76A6">
        <w:rPr>
          <w:color w:val="000000"/>
          <w:sz w:val="26"/>
          <w:szCs w:val="26"/>
        </w:rPr>
        <w:t xml:space="preserve">Рабочая программа     курса    математики 5  класса   составлена в соответствии с государственными образовательными стандартами основного общего образования 2004 года, на   основе  примерной программы по предмету «Математика», утвержденной Министерством образования РФ, программы Е. А. </w:t>
      </w:r>
      <w:proofErr w:type="spellStart"/>
      <w:r w:rsidRPr="002E76A6">
        <w:rPr>
          <w:color w:val="000000"/>
          <w:sz w:val="26"/>
          <w:szCs w:val="26"/>
        </w:rPr>
        <w:t>Бунимович</w:t>
      </w:r>
      <w:proofErr w:type="spellEnd"/>
      <w:r w:rsidRPr="002E76A6">
        <w:rPr>
          <w:color w:val="000000"/>
          <w:sz w:val="26"/>
          <w:szCs w:val="26"/>
        </w:rPr>
        <w:t xml:space="preserve">  и  рассчитана на 170 часов(5 часов в неделю).</w:t>
      </w:r>
    </w:p>
    <w:p w:rsidR="0002390C" w:rsidRPr="001A2A21" w:rsidRDefault="0002390C" w:rsidP="0002390C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color w:val="000000"/>
          <w:sz w:val="26"/>
          <w:szCs w:val="26"/>
        </w:rPr>
        <w:t xml:space="preserve">Цель школы: </w:t>
      </w:r>
      <w:r>
        <w:rPr>
          <w:rFonts w:eastAsia="Calibri"/>
          <w:sz w:val="28"/>
          <w:szCs w:val="28"/>
          <w:lang w:eastAsia="en-US"/>
        </w:rPr>
        <w:t>р</w:t>
      </w:r>
      <w:r w:rsidRPr="001A2A21">
        <w:rPr>
          <w:rFonts w:eastAsia="Calibri"/>
          <w:sz w:val="28"/>
          <w:szCs w:val="28"/>
          <w:lang w:eastAsia="en-US"/>
        </w:rPr>
        <w:t>азвитие образовательного и социокультурного пространства в рамках реализации образовательной инициативы «Наша новая школа»</w:t>
      </w:r>
      <w:r>
        <w:rPr>
          <w:rFonts w:eastAsia="Calibri"/>
          <w:sz w:val="28"/>
          <w:szCs w:val="28"/>
          <w:lang w:eastAsia="en-US"/>
        </w:rPr>
        <w:t>.</w:t>
      </w:r>
    </w:p>
    <w:p w:rsidR="0002390C" w:rsidRPr="002E76A6" w:rsidRDefault="0002390C" w:rsidP="0002390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E76A6">
        <w:rPr>
          <w:color w:val="000000"/>
          <w:sz w:val="26"/>
          <w:szCs w:val="26"/>
        </w:rPr>
        <w:t>Программа курса способствует логическому развитию и формирует умения пользоваться алгоритмами.</w:t>
      </w:r>
    </w:p>
    <w:p w:rsidR="0002390C" w:rsidRPr="002E76A6" w:rsidRDefault="0002390C" w:rsidP="0002390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2E76A6">
        <w:rPr>
          <w:color w:val="000000"/>
          <w:sz w:val="26"/>
          <w:szCs w:val="26"/>
        </w:rPr>
        <w:t xml:space="preserve">Отличительной особенностью программы является изложение в ней учебного  материала с учётом уровня его усвоения. В программе определены цели по каждой теме, прогнозируются результаты их достижения в соответствии с уровнями содержания учебного материала. </w:t>
      </w:r>
    </w:p>
    <w:p w:rsidR="0002390C" w:rsidRPr="002E76A6" w:rsidRDefault="0002390C" w:rsidP="0002390C">
      <w:pPr>
        <w:ind w:firstLine="708"/>
        <w:jc w:val="both"/>
        <w:rPr>
          <w:sz w:val="26"/>
          <w:szCs w:val="26"/>
        </w:rPr>
      </w:pPr>
      <w:r w:rsidRPr="002E76A6">
        <w:rPr>
          <w:sz w:val="26"/>
          <w:szCs w:val="26"/>
        </w:rPr>
        <w:t>Ку</w:t>
      </w:r>
      <w:proofErr w:type="gramStart"/>
      <w:r w:rsidRPr="002E76A6">
        <w:rPr>
          <w:sz w:val="26"/>
          <w:szCs w:val="26"/>
        </w:rPr>
        <w:t>рс стр</w:t>
      </w:r>
      <w:proofErr w:type="gramEnd"/>
      <w:r w:rsidRPr="002E76A6">
        <w:rPr>
          <w:sz w:val="26"/>
          <w:szCs w:val="26"/>
        </w:rPr>
        <w:t>оится на индуктивной основе с привлечением элементов дедуктивных рассуждений. Теоретический материал курса излагается на наглядно-интуитивном уровне, математические методы и законы формулируются в виде правил.</w:t>
      </w:r>
    </w:p>
    <w:p w:rsidR="0002390C" w:rsidRPr="002E76A6" w:rsidRDefault="0002390C" w:rsidP="0002390C">
      <w:pPr>
        <w:ind w:firstLine="708"/>
        <w:jc w:val="both"/>
        <w:rPr>
          <w:sz w:val="26"/>
          <w:szCs w:val="26"/>
        </w:rPr>
      </w:pPr>
      <w:r w:rsidRPr="002E76A6">
        <w:rPr>
          <w:sz w:val="26"/>
          <w:szCs w:val="26"/>
        </w:rPr>
        <w:t>В ходе изучения курса учащиеся развивают навыки вычислений с натуральными числами, овладевают навыками действий с обыкновенными дробями,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</w:p>
    <w:p w:rsidR="0002390C" w:rsidRDefault="0002390C" w:rsidP="0002390C">
      <w:pPr>
        <w:widowControl w:val="0"/>
        <w:ind w:firstLine="708"/>
        <w:jc w:val="both"/>
        <w:rPr>
          <w:sz w:val="26"/>
          <w:szCs w:val="26"/>
        </w:rPr>
      </w:pPr>
      <w:r w:rsidRPr="002E76A6">
        <w:rPr>
          <w:sz w:val="26"/>
          <w:szCs w:val="26"/>
        </w:rPr>
        <w:t xml:space="preserve">Изучение математики на ступени основного общего образования направлено на достижение следующих </w:t>
      </w:r>
      <w:r w:rsidRPr="002E76A6">
        <w:rPr>
          <w:b/>
          <w:sz w:val="26"/>
          <w:szCs w:val="26"/>
          <w:u w:val="single"/>
        </w:rPr>
        <w:t>целей</w:t>
      </w:r>
      <w:r w:rsidRPr="002E76A6">
        <w:rPr>
          <w:sz w:val="26"/>
          <w:szCs w:val="26"/>
        </w:rPr>
        <w:t xml:space="preserve">: </w:t>
      </w:r>
    </w:p>
    <w:p w:rsidR="0002390C" w:rsidRPr="002E76A6" w:rsidRDefault="0002390C" w:rsidP="0002390C">
      <w:pPr>
        <w:widowControl w:val="0"/>
        <w:ind w:firstLine="708"/>
        <w:jc w:val="both"/>
        <w:rPr>
          <w:color w:val="000000"/>
          <w:sz w:val="26"/>
          <w:szCs w:val="26"/>
        </w:rPr>
      </w:pPr>
      <w:r w:rsidRPr="002E76A6">
        <w:rPr>
          <w:b/>
          <w:bCs/>
          <w:color w:val="000000"/>
          <w:sz w:val="26"/>
          <w:szCs w:val="26"/>
        </w:rPr>
        <w:tab/>
        <w:t>- систематическое развитие понятия числа</w:t>
      </w:r>
      <w:r w:rsidRPr="002E76A6">
        <w:rPr>
          <w:color w:val="000000"/>
          <w:sz w:val="26"/>
          <w:szCs w:val="26"/>
        </w:rPr>
        <w:t>, выработка умений выполнять устно и письменно арифметические действия над числами, переводить практические задачи на язык математики;</w:t>
      </w:r>
    </w:p>
    <w:p w:rsidR="0002390C" w:rsidRPr="002E76A6" w:rsidRDefault="0002390C" w:rsidP="0002390C">
      <w:pPr>
        <w:widowControl w:val="0"/>
        <w:spacing w:before="120"/>
        <w:jc w:val="both"/>
        <w:rPr>
          <w:color w:val="000000"/>
          <w:sz w:val="26"/>
          <w:szCs w:val="26"/>
        </w:rPr>
      </w:pPr>
      <w:r w:rsidRPr="002E76A6">
        <w:rPr>
          <w:b/>
          <w:bCs/>
          <w:color w:val="000000"/>
          <w:sz w:val="26"/>
          <w:szCs w:val="26"/>
        </w:rPr>
        <w:tab/>
        <w:t xml:space="preserve">- подготовка учащихся </w:t>
      </w:r>
      <w:r w:rsidRPr="002E76A6">
        <w:rPr>
          <w:color w:val="000000"/>
          <w:sz w:val="26"/>
          <w:szCs w:val="26"/>
        </w:rPr>
        <w:t>к изучению систематических курсов алгебры и геометрии;</w:t>
      </w:r>
    </w:p>
    <w:p w:rsidR="0002390C" w:rsidRPr="002E76A6" w:rsidRDefault="0002390C" w:rsidP="0002390C">
      <w:pPr>
        <w:widowControl w:val="0"/>
        <w:spacing w:before="120"/>
        <w:jc w:val="both"/>
        <w:rPr>
          <w:color w:val="000000"/>
          <w:sz w:val="26"/>
          <w:szCs w:val="26"/>
        </w:rPr>
      </w:pPr>
      <w:r w:rsidRPr="002E76A6">
        <w:rPr>
          <w:b/>
          <w:color w:val="000000"/>
          <w:sz w:val="26"/>
          <w:szCs w:val="26"/>
        </w:rPr>
        <w:tab/>
        <w:t>- овладение системой математических знаний и умений</w:t>
      </w:r>
      <w:r w:rsidRPr="002E76A6">
        <w:rPr>
          <w:color w:val="000000"/>
          <w:sz w:val="26"/>
          <w:szCs w:val="26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02390C" w:rsidRPr="002E76A6" w:rsidRDefault="0002390C" w:rsidP="0002390C">
      <w:pPr>
        <w:widowControl w:val="0"/>
        <w:spacing w:before="120"/>
        <w:jc w:val="both"/>
        <w:rPr>
          <w:color w:val="000000"/>
          <w:sz w:val="26"/>
          <w:szCs w:val="26"/>
        </w:rPr>
      </w:pPr>
      <w:r w:rsidRPr="002E76A6">
        <w:rPr>
          <w:b/>
          <w:color w:val="000000"/>
          <w:sz w:val="26"/>
          <w:szCs w:val="26"/>
        </w:rPr>
        <w:tab/>
        <w:t xml:space="preserve">- интеллектуальное развитие, </w:t>
      </w:r>
      <w:r w:rsidRPr="002E76A6">
        <w:rPr>
          <w:color w:val="000000"/>
          <w:sz w:val="26"/>
          <w:szCs w:val="26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02390C" w:rsidRPr="00647CC0" w:rsidRDefault="0002390C" w:rsidP="0002390C">
      <w:pPr>
        <w:jc w:val="both"/>
        <w:rPr>
          <w:color w:val="000000"/>
        </w:rPr>
      </w:pPr>
      <w:r w:rsidRPr="002E76A6">
        <w:rPr>
          <w:b/>
          <w:color w:val="000000"/>
          <w:sz w:val="26"/>
          <w:szCs w:val="26"/>
        </w:rPr>
        <w:tab/>
      </w:r>
      <w:r w:rsidRPr="00647CC0">
        <w:rPr>
          <w:b/>
          <w:color w:val="000000"/>
        </w:rPr>
        <w:t>- формирование представлений</w:t>
      </w:r>
      <w:r w:rsidRPr="00647CC0">
        <w:rPr>
          <w:color w:val="000000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02390C" w:rsidRPr="00647CC0" w:rsidRDefault="0002390C" w:rsidP="0002390C">
      <w:pPr>
        <w:ind w:left="180"/>
        <w:jc w:val="both"/>
        <w:rPr>
          <w:color w:val="000000"/>
        </w:rPr>
      </w:pPr>
      <w:r w:rsidRPr="00647CC0">
        <w:rPr>
          <w:b/>
          <w:color w:val="000000"/>
        </w:rPr>
        <w:tab/>
        <w:t xml:space="preserve">- воспитание </w:t>
      </w:r>
      <w:r w:rsidRPr="00647CC0">
        <w:rPr>
          <w:color w:val="000000"/>
        </w:rPr>
        <w:t>культуры личности, отношения к математике как к части общечеловеческой культуры, играющей особую роль в общественном  развитии;</w:t>
      </w:r>
    </w:p>
    <w:p w:rsidR="0002390C" w:rsidRPr="00647CC0" w:rsidRDefault="0002390C" w:rsidP="0002390C">
      <w:pPr>
        <w:ind w:left="180"/>
        <w:jc w:val="both"/>
        <w:rPr>
          <w:b/>
          <w:color w:val="000000"/>
        </w:rPr>
      </w:pPr>
      <w:r w:rsidRPr="00647CC0">
        <w:rPr>
          <w:b/>
          <w:color w:val="000000"/>
        </w:rPr>
        <w:tab/>
        <w:t xml:space="preserve">- формирование </w:t>
      </w:r>
      <w:r w:rsidRPr="00647CC0">
        <w:rPr>
          <w:color w:val="000000"/>
        </w:rPr>
        <w:t>прочной базы для дальнейшего изучения математики;</w:t>
      </w:r>
    </w:p>
    <w:p w:rsidR="0002390C" w:rsidRPr="00647CC0" w:rsidRDefault="0002390C" w:rsidP="0002390C">
      <w:pPr>
        <w:ind w:left="180"/>
        <w:jc w:val="both"/>
      </w:pPr>
      <w:r w:rsidRPr="00647CC0">
        <w:rPr>
          <w:b/>
          <w:color w:val="000000"/>
        </w:rPr>
        <w:tab/>
        <w:t xml:space="preserve">- </w:t>
      </w:r>
      <w:r w:rsidRPr="00647CC0">
        <w:rPr>
          <w:b/>
        </w:rPr>
        <w:t>формирование</w:t>
      </w:r>
      <w:r w:rsidRPr="00647CC0">
        <w:t xml:space="preserve"> логического мышления;</w:t>
      </w:r>
    </w:p>
    <w:p w:rsidR="0002390C" w:rsidRPr="00647CC0" w:rsidRDefault="0002390C" w:rsidP="0002390C">
      <w:pPr>
        <w:ind w:left="180"/>
        <w:jc w:val="both"/>
      </w:pPr>
      <w:r w:rsidRPr="00647CC0">
        <w:rPr>
          <w:b/>
          <w:color w:val="000000"/>
        </w:rPr>
        <w:tab/>
        <w:t>-</w:t>
      </w:r>
      <w:r w:rsidRPr="00647CC0">
        <w:t xml:space="preserve"> </w:t>
      </w:r>
      <w:r w:rsidRPr="00647CC0">
        <w:rPr>
          <w:b/>
        </w:rPr>
        <w:t>формирование</w:t>
      </w:r>
      <w:r w:rsidRPr="00647CC0">
        <w:t xml:space="preserve"> умения пользоваться алгоритмами;</w:t>
      </w:r>
    </w:p>
    <w:p w:rsidR="0002390C" w:rsidRPr="00647CC0" w:rsidRDefault="0002390C" w:rsidP="0002390C">
      <w:pPr>
        <w:widowControl w:val="0"/>
        <w:jc w:val="both"/>
      </w:pPr>
      <w:r w:rsidRPr="00647CC0">
        <w:t xml:space="preserve">Изучение математики на ступени основного общего образования направлено на решение следующих </w:t>
      </w:r>
      <w:r w:rsidRPr="00647CC0">
        <w:rPr>
          <w:b/>
          <w:u w:val="single"/>
        </w:rPr>
        <w:t>задач</w:t>
      </w:r>
      <w:r w:rsidRPr="00647CC0">
        <w:t xml:space="preserve">: </w:t>
      </w:r>
    </w:p>
    <w:p w:rsidR="0002390C" w:rsidRPr="002E76A6" w:rsidRDefault="0002390C" w:rsidP="0002390C">
      <w:pPr>
        <w:jc w:val="both"/>
        <w:rPr>
          <w:sz w:val="26"/>
          <w:szCs w:val="26"/>
        </w:rPr>
      </w:pPr>
      <w:r w:rsidRPr="002E76A6">
        <w:rPr>
          <w:b/>
          <w:sz w:val="26"/>
          <w:szCs w:val="26"/>
        </w:rPr>
        <w:tab/>
        <w:t xml:space="preserve">- </w:t>
      </w:r>
      <w:r w:rsidRPr="002E76A6">
        <w:rPr>
          <w:sz w:val="26"/>
          <w:szCs w:val="26"/>
        </w:rPr>
        <w:t>сформировать, развить и закрепить навыки действий с обыкновенными дробями, десятичными дробями, рациональными числами;</w:t>
      </w:r>
    </w:p>
    <w:p w:rsidR="0002390C" w:rsidRPr="002E76A6" w:rsidRDefault="0002390C" w:rsidP="0002390C">
      <w:pPr>
        <w:jc w:val="both"/>
        <w:rPr>
          <w:sz w:val="26"/>
          <w:szCs w:val="26"/>
        </w:rPr>
      </w:pPr>
      <w:r w:rsidRPr="002E76A6">
        <w:rPr>
          <w:sz w:val="26"/>
          <w:szCs w:val="26"/>
        </w:rPr>
        <w:tab/>
        <w:t>- познакомить учащихся с понятием процента, сформировать понимание часто встречающихся оборотов речи со словом  «процент»;</w:t>
      </w:r>
    </w:p>
    <w:p w:rsidR="0002390C" w:rsidRPr="002E76A6" w:rsidRDefault="0002390C" w:rsidP="0002390C">
      <w:pPr>
        <w:jc w:val="both"/>
        <w:rPr>
          <w:sz w:val="26"/>
          <w:szCs w:val="26"/>
        </w:rPr>
      </w:pPr>
      <w:r w:rsidRPr="002E76A6">
        <w:rPr>
          <w:sz w:val="26"/>
          <w:szCs w:val="26"/>
        </w:rPr>
        <w:tab/>
        <w:t>- сформировать умения и навыки решения простейших задач на проценты;</w:t>
      </w:r>
    </w:p>
    <w:p w:rsidR="0002390C" w:rsidRPr="002E76A6" w:rsidRDefault="0002390C" w:rsidP="0002390C">
      <w:pPr>
        <w:jc w:val="both"/>
        <w:rPr>
          <w:sz w:val="26"/>
          <w:szCs w:val="26"/>
        </w:rPr>
      </w:pPr>
      <w:r w:rsidRPr="002E76A6">
        <w:rPr>
          <w:sz w:val="26"/>
          <w:szCs w:val="26"/>
        </w:rPr>
        <w:tab/>
        <w:t>- сформировать представление учащихся о возможности записи чисел в различных эквивалентных формах;</w:t>
      </w:r>
    </w:p>
    <w:p w:rsidR="0002390C" w:rsidRPr="002E76A6" w:rsidRDefault="0002390C" w:rsidP="0002390C">
      <w:pPr>
        <w:jc w:val="both"/>
        <w:rPr>
          <w:sz w:val="26"/>
          <w:szCs w:val="26"/>
        </w:rPr>
      </w:pPr>
      <w:r w:rsidRPr="002E76A6">
        <w:rPr>
          <w:sz w:val="26"/>
          <w:szCs w:val="26"/>
        </w:rPr>
        <w:tab/>
        <w:t xml:space="preserve">- познакомить учащихся с основными видами симметрии на плоскости и в пространстве, дать представление о симметрии в окружающем  мире, развить пространственное и конструктивное  </w:t>
      </w:r>
      <w:proofErr w:type="spellStart"/>
      <w:proofErr w:type="gramStart"/>
      <w:r w:rsidRPr="002E76A6">
        <w:rPr>
          <w:sz w:val="26"/>
          <w:szCs w:val="26"/>
        </w:rPr>
        <w:t>мышл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2E76A6">
        <w:rPr>
          <w:sz w:val="26"/>
          <w:szCs w:val="26"/>
        </w:rPr>
        <w:t>ение</w:t>
      </w:r>
      <w:proofErr w:type="spellEnd"/>
      <w:proofErr w:type="gramEnd"/>
      <w:r w:rsidRPr="002E76A6">
        <w:rPr>
          <w:sz w:val="26"/>
          <w:szCs w:val="26"/>
        </w:rPr>
        <w:t>;</w:t>
      </w:r>
    </w:p>
    <w:p w:rsidR="0002390C" w:rsidRPr="002E76A6" w:rsidRDefault="0002390C" w:rsidP="0002390C">
      <w:pPr>
        <w:jc w:val="both"/>
        <w:rPr>
          <w:sz w:val="26"/>
          <w:szCs w:val="26"/>
        </w:rPr>
      </w:pPr>
      <w:r w:rsidRPr="002E76A6">
        <w:rPr>
          <w:sz w:val="26"/>
          <w:szCs w:val="26"/>
        </w:rPr>
        <w:lastRenderedPageBreak/>
        <w:tab/>
        <w:t>- создать у учащихся зрительные образы всех основных конфигураций, связанных с взаимным расположением прямых и окружностей;</w:t>
      </w:r>
    </w:p>
    <w:p w:rsidR="0002390C" w:rsidRPr="002E76A6" w:rsidRDefault="0002390C" w:rsidP="0002390C">
      <w:pPr>
        <w:jc w:val="both"/>
        <w:rPr>
          <w:sz w:val="26"/>
          <w:szCs w:val="26"/>
        </w:rPr>
      </w:pPr>
      <w:r w:rsidRPr="002E76A6">
        <w:rPr>
          <w:sz w:val="26"/>
          <w:szCs w:val="26"/>
        </w:rPr>
        <w:tab/>
        <w:t>- мотивировать введение положительных и отрицательных чисел;</w:t>
      </w:r>
    </w:p>
    <w:p w:rsidR="0002390C" w:rsidRPr="002E76A6" w:rsidRDefault="0002390C" w:rsidP="0002390C">
      <w:pPr>
        <w:jc w:val="both"/>
        <w:rPr>
          <w:sz w:val="26"/>
          <w:szCs w:val="26"/>
        </w:rPr>
      </w:pPr>
      <w:r w:rsidRPr="002E76A6">
        <w:rPr>
          <w:sz w:val="26"/>
          <w:szCs w:val="26"/>
        </w:rPr>
        <w:tab/>
        <w:t>- выработать прочные навыки действия с положительными и отрицательными числами;</w:t>
      </w:r>
    </w:p>
    <w:p w:rsidR="0002390C" w:rsidRPr="002E76A6" w:rsidRDefault="0002390C" w:rsidP="0002390C">
      <w:pPr>
        <w:jc w:val="both"/>
        <w:rPr>
          <w:sz w:val="26"/>
          <w:szCs w:val="26"/>
        </w:rPr>
      </w:pPr>
      <w:r w:rsidRPr="002E76A6">
        <w:rPr>
          <w:sz w:val="26"/>
          <w:szCs w:val="26"/>
        </w:rPr>
        <w:tab/>
        <w:t>- сформировать первоначальные навыки использования букв  для обозначения чисел в записи математических выражений и предложений;</w:t>
      </w:r>
    </w:p>
    <w:p w:rsidR="0002390C" w:rsidRPr="002E76A6" w:rsidRDefault="0002390C" w:rsidP="0002390C">
      <w:pPr>
        <w:jc w:val="both"/>
        <w:rPr>
          <w:sz w:val="26"/>
          <w:szCs w:val="26"/>
        </w:rPr>
      </w:pPr>
      <w:r w:rsidRPr="002E76A6">
        <w:rPr>
          <w:sz w:val="26"/>
          <w:szCs w:val="26"/>
        </w:rPr>
        <w:tab/>
        <w:t>- научить оценивать вероятность  случайного события на основе определения частоты события в ходе эксперимента.</w:t>
      </w:r>
    </w:p>
    <w:p w:rsidR="0002390C" w:rsidRPr="002E76A6" w:rsidRDefault="0002390C" w:rsidP="0002390C">
      <w:pPr>
        <w:jc w:val="both"/>
        <w:rPr>
          <w:sz w:val="26"/>
          <w:szCs w:val="26"/>
          <w:u w:val="single"/>
        </w:rPr>
      </w:pPr>
      <w:r w:rsidRPr="002E76A6">
        <w:rPr>
          <w:i/>
          <w:sz w:val="26"/>
          <w:szCs w:val="26"/>
          <w:u w:val="single"/>
        </w:rPr>
        <w:t>Образовательные технологии</w:t>
      </w:r>
      <w:r w:rsidRPr="002E76A6">
        <w:rPr>
          <w:sz w:val="26"/>
          <w:szCs w:val="26"/>
          <w:u w:val="single"/>
        </w:rPr>
        <w:t>:</w:t>
      </w:r>
    </w:p>
    <w:p w:rsidR="0002390C" w:rsidRDefault="0002390C" w:rsidP="0002390C">
      <w:pPr>
        <w:spacing w:after="120" w:line="214" w:lineRule="auto"/>
        <w:jc w:val="both"/>
        <w:rPr>
          <w:sz w:val="26"/>
          <w:szCs w:val="26"/>
        </w:rPr>
      </w:pPr>
      <w:r w:rsidRPr="002E76A6">
        <w:rPr>
          <w:sz w:val="26"/>
          <w:szCs w:val="26"/>
        </w:rPr>
        <w:tab/>
        <w:t xml:space="preserve">- технология объяснительно-иллюстративного обучения (технология поддерживающего обучения; принципы: научности, наглядности, последовательности, доступности и </w:t>
      </w:r>
      <w:proofErr w:type="spellStart"/>
      <w:proofErr w:type="gramStart"/>
      <w:r w:rsidRPr="002E76A6">
        <w:rPr>
          <w:sz w:val="26"/>
          <w:szCs w:val="26"/>
        </w:rPr>
        <w:t>др</w:t>
      </w:r>
      <w:proofErr w:type="spellEnd"/>
      <w:proofErr w:type="gramEnd"/>
      <w:r w:rsidRPr="002E76A6">
        <w:rPr>
          <w:sz w:val="26"/>
          <w:szCs w:val="26"/>
        </w:rPr>
        <w:t>);</w:t>
      </w:r>
    </w:p>
    <w:p w:rsidR="0002390C" w:rsidRPr="002E76A6" w:rsidRDefault="0002390C" w:rsidP="0002390C">
      <w:pPr>
        <w:spacing w:after="120" w:line="214" w:lineRule="auto"/>
        <w:jc w:val="both"/>
        <w:rPr>
          <w:sz w:val="26"/>
          <w:szCs w:val="26"/>
        </w:rPr>
      </w:pPr>
      <w:r w:rsidRPr="002E76A6">
        <w:rPr>
          <w:sz w:val="26"/>
          <w:szCs w:val="26"/>
        </w:rPr>
        <w:t>- технология проблемного обучения;</w:t>
      </w:r>
    </w:p>
    <w:p w:rsidR="0002390C" w:rsidRDefault="0002390C" w:rsidP="0002390C">
      <w:pPr>
        <w:spacing w:line="192" w:lineRule="auto"/>
        <w:rPr>
          <w:sz w:val="26"/>
          <w:szCs w:val="26"/>
        </w:rPr>
      </w:pPr>
      <w:r w:rsidRPr="002E76A6">
        <w:rPr>
          <w:b/>
          <w:sz w:val="26"/>
          <w:szCs w:val="26"/>
        </w:rPr>
        <w:t xml:space="preserve">- </w:t>
      </w:r>
      <w:r w:rsidRPr="002E76A6">
        <w:rPr>
          <w:sz w:val="26"/>
          <w:szCs w:val="26"/>
        </w:rPr>
        <w:t xml:space="preserve">технология развивающего обучения. </w:t>
      </w:r>
    </w:p>
    <w:p w:rsidR="0002390C" w:rsidRPr="002E76A6" w:rsidRDefault="0002390C" w:rsidP="0002390C">
      <w:pPr>
        <w:spacing w:line="192" w:lineRule="auto"/>
        <w:rPr>
          <w:sz w:val="26"/>
          <w:szCs w:val="26"/>
        </w:rPr>
      </w:pPr>
      <w:r>
        <w:rPr>
          <w:sz w:val="26"/>
          <w:szCs w:val="26"/>
        </w:rPr>
        <w:t xml:space="preserve">- технология </w:t>
      </w:r>
      <w:proofErr w:type="spellStart"/>
      <w:r>
        <w:rPr>
          <w:sz w:val="26"/>
          <w:szCs w:val="26"/>
        </w:rPr>
        <w:t>здоровьесбережения</w:t>
      </w:r>
      <w:proofErr w:type="spellEnd"/>
      <w:r>
        <w:rPr>
          <w:sz w:val="26"/>
          <w:szCs w:val="26"/>
        </w:rPr>
        <w:t xml:space="preserve"> </w:t>
      </w:r>
    </w:p>
    <w:p w:rsidR="0002390C" w:rsidRPr="002E76A6" w:rsidRDefault="0002390C" w:rsidP="0002390C">
      <w:pPr>
        <w:jc w:val="both"/>
        <w:rPr>
          <w:sz w:val="26"/>
          <w:szCs w:val="26"/>
          <w:u w:val="single"/>
        </w:rPr>
      </w:pPr>
      <w:r w:rsidRPr="002E76A6">
        <w:rPr>
          <w:sz w:val="26"/>
          <w:szCs w:val="26"/>
        </w:rPr>
        <w:tab/>
      </w:r>
      <w:r w:rsidRPr="002E76A6">
        <w:rPr>
          <w:bCs/>
          <w:sz w:val="26"/>
          <w:szCs w:val="26"/>
          <w:u w:val="single"/>
        </w:rPr>
        <w:t xml:space="preserve">Компьютерное обеспечение </w:t>
      </w:r>
      <w:r w:rsidRPr="002E76A6">
        <w:rPr>
          <w:bCs/>
          <w:sz w:val="26"/>
          <w:szCs w:val="26"/>
        </w:rPr>
        <w:t>уроков представлено в следующих разделах мультимедийного приложения к учебнику:</w:t>
      </w:r>
    </w:p>
    <w:p w:rsidR="0002390C" w:rsidRPr="002E76A6" w:rsidRDefault="0002390C" w:rsidP="0002390C">
      <w:pPr>
        <w:numPr>
          <w:ilvl w:val="0"/>
          <w:numId w:val="2"/>
        </w:numPr>
        <w:spacing w:after="240" w:line="276" w:lineRule="auto"/>
        <w:contextualSpacing/>
        <w:jc w:val="both"/>
        <w:rPr>
          <w:sz w:val="26"/>
          <w:szCs w:val="26"/>
        </w:rPr>
      </w:pPr>
      <w:r w:rsidRPr="002E76A6">
        <w:rPr>
          <w:sz w:val="26"/>
          <w:szCs w:val="26"/>
        </w:rPr>
        <w:t>М</w:t>
      </w:r>
      <w:r w:rsidRPr="002E76A6">
        <w:rPr>
          <w:bCs/>
          <w:iCs/>
          <w:sz w:val="26"/>
          <w:szCs w:val="26"/>
        </w:rPr>
        <w:t>ультимедийные демонстрации (слайды)</w:t>
      </w:r>
      <w:r w:rsidRPr="002E76A6">
        <w:rPr>
          <w:b/>
          <w:bCs/>
          <w:iCs/>
          <w:sz w:val="26"/>
          <w:szCs w:val="26"/>
        </w:rPr>
        <w:t xml:space="preserve"> </w:t>
      </w:r>
      <w:r w:rsidRPr="002E76A6">
        <w:rPr>
          <w:bCs/>
          <w:iCs/>
          <w:sz w:val="26"/>
          <w:szCs w:val="26"/>
        </w:rPr>
        <w:t>и</w:t>
      </w:r>
      <w:r w:rsidRPr="002E76A6">
        <w:rPr>
          <w:sz w:val="26"/>
          <w:szCs w:val="26"/>
        </w:rPr>
        <w:t xml:space="preserve">спользуются с целью обеспечения наглядности при изучении нового материала, использования при ответах учащихся. Применение анимации при создании такого компьютерного продукта позволяет рассматривать вопросы математической теории в движении, обеспечивает другой подход к изучению нового материала, </w:t>
      </w:r>
      <w:proofErr w:type="gramStart"/>
      <w:r w:rsidRPr="002E76A6">
        <w:rPr>
          <w:sz w:val="26"/>
          <w:szCs w:val="26"/>
        </w:rPr>
        <w:t>вызывает повышенное внимание</w:t>
      </w:r>
      <w:proofErr w:type="gramEnd"/>
      <w:r w:rsidRPr="002E76A6">
        <w:rPr>
          <w:sz w:val="26"/>
          <w:szCs w:val="26"/>
        </w:rPr>
        <w:t xml:space="preserve"> и интерес у учащихся.     При решении любых задач использование графической интерпретации условия задачи, ее решения позволяет учащимся понять математическую идею решения, более глубоко осмыслить теоретический материал по данной теме. </w:t>
      </w:r>
    </w:p>
    <w:p w:rsidR="0002390C" w:rsidRPr="002E76A6" w:rsidRDefault="0002390C" w:rsidP="0002390C">
      <w:pPr>
        <w:numPr>
          <w:ilvl w:val="0"/>
          <w:numId w:val="2"/>
        </w:numPr>
        <w:spacing w:after="240" w:line="276" w:lineRule="auto"/>
        <w:contextualSpacing/>
        <w:jc w:val="both"/>
        <w:rPr>
          <w:sz w:val="26"/>
          <w:szCs w:val="26"/>
        </w:rPr>
      </w:pPr>
      <w:r w:rsidRPr="002E76A6">
        <w:rPr>
          <w:bCs/>
          <w:iCs/>
          <w:sz w:val="26"/>
          <w:szCs w:val="26"/>
        </w:rPr>
        <w:t>Тренажёры</w:t>
      </w:r>
      <w:r w:rsidRPr="002E76A6">
        <w:rPr>
          <w:sz w:val="26"/>
          <w:szCs w:val="26"/>
        </w:rPr>
        <w:t xml:space="preserve"> дают возможность в устном варианте отрабатывать различные вопросы теории и практики, применяя принципы наглядности, доступности. Их можно использовать на любом уроке в режиме учитель – ученик, взаимопроверки, а также в виде тренировочных занятий.</w:t>
      </w:r>
    </w:p>
    <w:p w:rsidR="0002390C" w:rsidRPr="002E76A6" w:rsidRDefault="0002390C" w:rsidP="0002390C">
      <w:pPr>
        <w:numPr>
          <w:ilvl w:val="0"/>
          <w:numId w:val="2"/>
        </w:numPr>
        <w:spacing w:after="240" w:line="276" w:lineRule="auto"/>
        <w:contextualSpacing/>
        <w:jc w:val="both"/>
        <w:rPr>
          <w:sz w:val="26"/>
          <w:szCs w:val="26"/>
        </w:rPr>
      </w:pPr>
      <w:r w:rsidRPr="002E76A6">
        <w:rPr>
          <w:bCs/>
          <w:iCs/>
          <w:sz w:val="26"/>
          <w:szCs w:val="26"/>
        </w:rPr>
        <w:t>Виртуальные лаборатории</w:t>
      </w:r>
      <w:r w:rsidRPr="002E76A6">
        <w:rPr>
          <w:b/>
          <w:bCs/>
          <w:iCs/>
          <w:sz w:val="26"/>
          <w:szCs w:val="26"/>
        </w:rPr>
        <w:t xml:space="preserve"> </w:t>
      </w:r>
      <w:r w:rsidRPr="002E76A6">
        <w:rPr>
          <w:bCs/>
          <w:iCs/>
          <w:sz w:val="26"/>
          <w:szCs w:val="26"/>
        </w:rPr>
        <w:t>позволяют выстроить в электронной составляющей учебника свою систему интерактивных заданий, естественным образом дополняющую систему упражнений из е</w:t>
      </w:r>
      <w:r>
        <w:rPr>
          <w:bCs/>
          <w:iCs/>
          <w:sz w:val="26"/>
          <w:szCs w:val="26"/>
        </w:rPr>
        <w:t>г</w:t>
      </w:r>
      <w:r w:rsidRPr="002E76A6">
        <w:rPr>
          <w:bCs/>
          <w:iCs/>
          <w:sz w:val="26"/>
          <w:szCs w:val="26"/>
        </w:rPr>
        <w:t>о бумажной части. Их выполнение требует от учащихся использования иного, компьютерного, инструментария, а иногда и при</w:t>
      </w:r>
      <w:r>
        <w:rPr>
          <w:bCs/>
          <w:iCs/>
          <w:sz w:val="26"/>
          <w:szCs w:val="26"/>
        </w:rPr>
        <w:t>н</w:t>
      </w:r>
      <w:r w:rsidRPr="002E76A6">
        <w:rPr>
          <w:bCs/>
          <w:iCs/>
          <w:sz w:val="26"/>
          <w:szCs w:val="26"/>
        </w:rPr>
        <w:t>ципиаль</w:t>
      </w:r>
      <w:r>
        <w:rPr>
          <w:bCs/>
          <w:iCs/>
          <w:sz w:val="26"/>
          <w:szCs w:val="26"/>
        </w:rPr>
        <w:t>н</w:t>
      </w:r>
      <w:r w:rsidRPr="002E76A6">
        <w:rPr>
          <w:bCs/>
          <w:iCs/>
          <w:sz w:val="26"/>
          <w:szCs w:val="26"/>
        </w:rPr>
        <w:t>о других подходов к решению.</w:t>
      </w:r>
    </w:p>
    <w:p w:rsidR="0002390C" w:rsidRDefault="0002390C" w:rsidP="0002390C">
      <w:pPr>
        <w:spacing w:after="240"/>
        <w:jc w:val="both"/>
        <w:rPr>
          <w:sz w:val="26"/>
          <w:szCs w:val="26"/>
        </w:rPr>
      </w:pPr>
      <w:r w:rsidRPr="002E76A6">
        <w:rPr>
          <w:sz w:val="26"/>
          <w:szCs w:val="26"/>
        </w:rPr>
        <w:t>           Использование компьютерных технологий  в преподавании математики позволяет непрерывно менять формы работы на уроке, постоянно чередовать устные и письменные упражнения, осуществлять разные подходы к решению математических задач, а это постоянно создает и поддерживает интеллектуальное напряжение учащихся, формирует у них устойчивый интерес  к изучению данного предмета.</w:t>
      </w:r>
    </w:p>
    <w:p w:rsidR="0002390C" w:rsidRPr="002E76A6" w:rsidRDefault="0002390C" w:rsidP="0002390C">
      <w:pPr>
        <w:spacing w:after="240"/>
        <w:jc w:val="both"/>
        <w:rPr>
          <w:sz w:val="26"/>
          <w:szCs w:val="26"/>
          <w:lang w:eastAsia="ar-SA"/>
        </w:rPr>
      </w:pPr>
      <w:r w:rsidRPr="002E76A6">
        <w:rPr>
          <w:sz w:val="26"/>
          <w:szCs w:val="26"/>
          <w:lang w:eastAsia="ar-SA"/>
        </w:rPr>
        <w:t>У</w:t>
      </w:r>
      <w:r w:rsidRPr="002E76A6">
        <w:rPr>
          <w:b/>
          <w:bCs/>
          <w:color w:val="000000"/>
          <w:sz w:val="26"/>
          <w:szCs w:val="26"/>
          <w:lang w:eastAsia="ar-SA"/>
        </w:rPr>
        <w:t>ровень подготовки учащихся на начало учебного года</w:t>
      </w:r>
      <w:r>
        <w:rPr>
          <w:b/>
          <w:bCs/>
          <w:color w:val="000000"/>
          <w:sz w:val="26"/>
          <w:szCs w:val="26"/>
          <w:lang w:eastAsia="ar-SA"/>
        </w:rPr>
        <w:t xml:space="preserve"> </w:t>
      </w:r>
      <w:r w:rsidRPr="002E76A6">
        <w:rPr>
          <w:b/>
          <w:bCs/>
          <w:color w:val="000000"/>
          <w:spacing w:val="-3"/>
          <w:sz w:val="26"/>
          <w:szCs w:val="26"/>
          <w:lang w:eastAsia="ar-SA"/>
        </w:rPr>
        <w:t>5  класс</w:t>
      </w:r>
    </w:p>
    <w:p w:rsidR="0002390C" w:rsidRPr="00647CC0" w:rsidRDefault="0002390C" w:rsidP="0002390C">
      <w:pPr>
        <w:shd w:val="clear" w:color="auto" w:fill="FFFFFF"/>
        <w:suppressAutoHyphens/>
        <w:ind w:right="25" w:firstLine="360"/>
        <w:jc w:val="both"/>
        <w:rPr>
          <w:sz w:val="26"/>
          <w:szCs w:val="26"/>
          <w:lang w:eastAsia="ar-SA"/>
        </w:rPr>
      </w:pPr>
      <w:r w:rsidRPr="00647CC0">
        <w:rPr>
          <w:spacing w:val="3"/>
          <w:sz w:val="26"/>
          <w:szCs w:val="26"/>
          <w:lang w:eastAsia="ar-SA"/>
        </w:rPr>
        <w:t xml:space="preserve">В классе обучается </w:t>
      </w:r>
      <w:r>
        <w:rPr>
          <w:spacing w:val="25"/>
          <w:sz w:val="26"/>
          <w:szCs w:val="26"/>
          <w:lang w:eastAsia="ar-SA"/>
        </w:rPr>
        <w:t>19</w:t>
      </w:r>
      <w:r w:rsidRPr="00647CC0">
        <w:rPr>
          <w:spacing w:val="25"/>
          <w:sz w:val="26"/>
          <w:szCs w:val="26"/>
          <w:lang w:eastAsia="ar-SA"/>
        </w:rPr>
        <w:t xml:space="preserve"> </w:t>
      </w:r>
      <w:r w:rsidRPr="00647CC0">
        <w:rPr>
          <w:spacing w:val="3"/>
          <w:sz w:val="26"/>
          <w:szCs w:val="26"/>
          <w:lang w:eastAsia="ar-SA"/>
        </w:rPr>
        <w:t xml:space="preserve"> человек. </w:t>
      </w:r>
    </w:p>
    <w:p w:rsidR="0002390C" w:rsidRPr="00647CC0" w:rsidRDefault="0002390C" w:rsidP="0002390C">
      <w:pPr>
        <w:shd w:val="clear" w:color="auto" w:fill="FFFFFF"/>
        <w:suppressAutoHyphens/>
        <w:ind w:left="7" w:right="25" w:firstLine="353"/>
        <w:jc w:val="both"/>
        <w:rPr>
          <w:sz w:val="26"/>
          <w:szCs w:val="26"/>
          <w:lang w:eastAsia="ar-SA"/>
        </w:rPr>
      </w:pPr>
      <w:r w:rsidRPr="00647CC0">
        <w:rPr>
          <w:spacing w:val="-2"/>
          <w:sz w:val="26"/>
          <w:szCs w:val="26"/>
          <w:lang w:eastAsia="ar-SA"/>
        </w:rPr>
        <w:t xml:space="preserve">Степень обученности данного класса  составляет </w:t>
      </w:r>
      <w:r w:rsidRPr="00647CC0">
        <w:rPr>
          <w:spacing w:val="13"/>
          <w:sz w:val="26"/>
          <w:szCs w:val="26"/>
          <w:lang w:eastAsia="ar-SA"/>
        </w:rPr>
        <w:t>100 %,</w:t>
      </w:r>
      <w:r w:rsidRPr="00647CC0">
        <w:rPr>
          <w:spacing w:val="-2"/>
          <w:sz w:val="26"/>
          <w:szCs w:val="26"/>
          <w:lang w:eastAsia="ar-SA"/>
        </w:rPr>
        <w:t xml:space="preserve"> качество обученности по математике</w:t>
      </w:r>
      <w:r>
        <w:rPr>
          <w:spacing w:val="4"/>
          <w:sz w:val="26"/>
          <w:szCs w:val="26"/>
          <w:lang w:eastAsia="ar-SA"/>
        </w:rPr>
        <w:t xml:space="preserve"> 68</w:t>
      </w:r>
      <w:r w:rsidRPr="00647CC0">
        <w:rPr>
          <w:spacing w:val="4"/>
          <w:sz w:val="26"/>
          <w:szCs w:val="26"/>
          <w:lang w:eastAsia="ar-SA"/>
        </w:rPr>
        <w:t xml:space="preserve"> %. Поэтому в данном классе возможно </w:t>
      </w:r>
      <w:r w:rsidRPr="00647CC0">
        <w:rPr>
          <w:spacing w:val="10"/>
          <w:sz w:val="26"/>
          <w:szCs w:val="26"/>
          <w:lang w:eastAsia="ar-SA"/>
        </w:rPr>
        <w:t xml:space="preserve">изучение математики определяемом </w:t>
      </w:r>
      <w:r w:rsidRPr="00647CC0">
        <w:rPr>
          <w:spacing w:val="-4"/>
          <w:sz w:val="26"/>
          <w:szCs w:val="26"/>
          <w:lang w:eastAsia="ar-SA"/>
        </w:rPr>
        <w:t xml:space="preserve">стандартом и на уровне не превышающем </w:t>
      </w:r>
      <w:proofErr w:type="gramStart"/>
      <w:r w:rsidRPr="00647CC0">
        <w:rPr>
          <w:spacing w:val="-4"/>
          <w:sz w:val="26"/>
          <w:szCs w:val="26"/>
          <w:lang w:eastAsia="ar-SA"/>
        </w:rPr>
        <w:t>базовый</w:t>
      </w:r>
      <w:proofErr w:type="gramEnd"/>
      <w:r w:rsidRPr="00647CC0">
        <w:rPr>
          <w:spacing w:val="-4"/>
          <w:sz w:val="26"/>
          <w:szCs w:val="26"/>
          <w:lang w:eastAsia="ar-SA"/>
        </w:rPr>
        <w:t>.</w:t>
      </w:r>
    </w:p>
    <w:p w:rsidR="0002390C" w:rsidRPr="00647CC0" w:rsidRDefault="0002390C" w:rsidP="0002390C">
      <w:pPr>
        <w:shd w:val="clear" w:color="auto" w:fill="FFFFFF"/>
        <w:suppressAutoHyphens/>
        <w:spacing w:before="4"/>
        <w:ind w:firstLine="360"/>
        <w:jc w:val="both"/>
        <w:rPr>
          <w:sz w:val="26"/>
          <w:szCs w:val="26"/>
          <w:lang w:eastAsia="ar-SA"/>
        </w:rPr>
      </w:pPr>
      <w:r w:rsidRPr="00647CC0">
        <w:rPr>
          <w:spacing w:val="-1"/>
          <w:sz w:val="26"/>
          <w:szCs w:val="26"/>
          <w:lang w:eastAsia="ar-SA"/>
        </w:rPr>
        <w:t>Подготовка детей:</w:t>
      </w:r>
    </w:p>
    <w:p w:rsidR="0002390C" w:rsidRPr="00647CC0" w:rsidRDefault="0002390C" w:rsidP="0002390C">
      <w:pPr>
        <w:widowControl w:val="0"/>
        <w:numPr>
          <w:ilvl w:val="0"/>
          <w:numId w:val="3"/>
        </w:numPr>
        <w:shd w:val="clear" w:color="auto" w:fill="FFFFFF"/>
        <w:tabs>
          <w:tab w:val="left" w:leader="dot" w:pos="2376"/>
        </w:tabs>
        <w:suppressAutoHyphens/>
        <w:autoSpaceDE w:val="0"/>
        <w:autoSpaceDN w:val="0"/>
        <w:adjustRightInd w:val="0"/>
        <w:spacing w:before="14"/>
        <w:ind w:left="360" w:hanging="360"/>
        <w:jc w:val="both"/>
        <w:rPr>
          <w:sz w:val="26"/>
          <w:szCs w:val="26"/>
          <w:lang w:eastAsia="ar-SA"/>
        </w:rPr>
      </w:pPr>
      <w:proofErr w:type="gramStart"/>
      <w:r w:rsidRPr="00647CC0">
        <w:rPr>
          <w:spacing w:val="4"/>
          <w:sz w:val="26"/>
          <w:szCs w:val="26"/>
          <w:lang w:eastAsia="ar-SA"/>
        </w:rPr>
        <w:t>Успешны</w:t>
      </w:r>
      <w:proofErr w:type="gramEnd"/>
      <w:r w:rsidRPr="00647CC0">
        <w:rPr>
          <w:spacing w:val="4"/>
          <w:sz w:val="26"/>
          <w:szCs w:val="26"/>
          <w:lang w:eastAsia="ar-SA"/>
        </w:rPr>
        <w:t xml:space="preserve">, проявляют интерес к математике </w:t>
      </w:r>
      <w:r w:rsidRPr="00647CC0">
        <w:rPr>
          <w:i/>
          <w:spacing w:val="4"/>
          <w:sz w:val="26"/>
          <w:szCs w:val="26"/>
          <w:lang w:eastAsia="ar-SA"/>
        </w:rPr>
        <w:t>4 человека.</w:t>
      </w:r>
      <w:r w:rsidRPr="00647CC0">
        <w:rPr>
          <w:spacing w:val="4"/>
          <w:sz w:val="26"/>
          <w:szCs w:val="26"/>
          <w:lang w:eastAsia="ar-SA"/>
        </w:rPr>
        <w:t xml:space="preserve">  Для них возможно </w:t>
      </w:r>
      <w:r w:rsidRPr="00647CC0">
        <w:rPr>
          <w:spacing w:val="3"/>
          <w:sz w:val="26"/>
          <w:szCs w:val="26"/>
          <w:lang w:eastAsia="ar-SA"/>
        </w:rPr>
        <w:t>овладение некоторыми дополнительными темами.</w:t>
      </w:r>
    </w:p>
    <w:p w:rsidR="0002390C" w:rsidRPr="00647CC0" w:rsidRDefault="0002390C" w:rsidP="0002390C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before="25"/>
        <w:ind w:left="360" w:hanging="360"/>
        <w:jc w:val="both"/>
        <w:rPr>
          <w:i/>
          <w:spacing w:val="4"/>
          <w:sz w:val="26"/>
          <w:szCs w:val="26"/>
          <w:lang w:eastAsia="ar-SA"/>
        </w:rPr>
      </w:pPr>
      <w:r w:rsidRPr="00647CC0">
        <w:rPr>
          <w:spacing w:val="-1"/>
          <w:sz w:val="26"/>
          <w:szCs w:val="26"/>
          <w:lang w:eastAsia="ar-SA"/>
        </w:rPr>
        <w:t xml:space="preserve">Слабо успевают по математике, не всегда выполняют  </w:t>
      </w:r>
      <w:r w:rsidRPr="00647CC0">
        <w:rPr>
          <w:spacing w:val="1"/>
          <w:sz w:val="26"/>
          <w:szCs w:val="26"/>
          <w:lang w:eastAsia="ar-SA"/>
        </w:rPr>
        <w:t xml:space="preserve">домашнее задание, требуют особого </w:t>
      </w:r>
      <w:r w:rsidRPr="00647CC0">
        <w:rPr>
          <w:spacing w:val="1"/>
          <w:sz w:val="26"/>
          <w:szCs w:val="26"/>
          <w:lang w:eastAsia="ar-SA"/>
        </w:rPr>
        <w:lastRenderedPageBreak/>
        <w:t xml:space="preserve">внимания и контроля </w:t>
      </w:r>
      <w:r w:rsidRPr="00647CC0">
        <w:rPr>
          <w:i/>
          <w:spacing w:val="1"/>
          <w:sz w:val="26"/>
          <w:szCs w:val="26"/>
          <w:lang w:eastAsia="ar-SA"/>
        </w:rPr>
        <w:t>3 человека</w:t>
      </w:r>
    </w:p>
    <w:p w:rsidR="0002390C" w:rsidRPr="00647CC0" w:rsidRDefault="0002390C" w:rsidP="0002390C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before="25"/>
        <w:ind w:left="360" w:hanging="360"/>
        <w:jc w:val="both"/>
        <w:rPr>
          <w:sz w:val="26"/>
          <w:szCs w:val="26"/>
          <w:lang w:eastAsia="ar-SA"/>
        </w:rPr>
      </w:pPr>
      <w:r w:rsidRPr="00647CC0">
        <w:rPr>
          <w:spacing w:val="4"/>
          <w:sz w:val="26"/>
          <w:szCs w:val="26"/>
          <w:lang w:eastAsia="ar-SA"/>
        </w:rPr>
        <w:t xml:space="preserve">Следует особо обратить внимание на </w:t>
      </w:r>
      <w:r w:rsidRPr="00647CC0">
        <w:rPr>
          <w:i/>
          <w:spacing w:val="4"/>
          <w:sz w:val="26"/>
          <w:szCs w:val="26"/>
          <w:lang w:eastAsia="ar-SA"/>
        </w:rPr>
        <w:t>4 человека</w:t>
      </w:r>
      <w:r w:rsidRPr="00647CC0">
        <w:rPr>
          <w:i/>
          <w:sz w:val="26"/>
          <w:szCs w:val="26"/>
          <w:lang w:eastAsia="ar-SA"/>
        </w:rPr>
        <w:t xml:space="preserve"> </w:t>
      </w:r>
      <w:r w:rsidRPr="00647CC0">
        <w:rPr>
          <w:sz w:val="26"/>
          <w:szCs w:val="26"/>
          <w:lang w:eastAsia="ar-SA"/>
        </w:rPr>
        <w:t xml:space="preserve"> которые, достаточно успешны в обучении математике, но могут, не выполнять домашние задания (единичные случаи).</w:t>
      </w:r>
    </w:p>
    <w:p w:rsidR="0002390C" w:rsidRPr="002E76A6" w:rsidRDefault="0002390C" w:rsidP="0002390C">
      <w:pPr>
        <w:shd w:val="clear" w:color="auto" w:fill="FFFFFF"/>
        <w:suppressAutoHyphens/>
        <w:ind w:left="32" w:firstLine="536"/>
        <w:jc w:val="both"/>
        <w:rPr>
          <w:color w:val="000000"/>
          <w:spacing w:val="-1"/>
          <w:sz w:val="26"/>
          <w:szCs w:val="26"/>
          <w:lang w:eastAsia="ar-SA"/>
        </w:rPr>
      </w:pPr>
      <w:r w:rsidRPr="002E76A6">
        <w:rPr>
          <w:color w:val="000000"/>
          <w:spacing w:val="7"/>
          <w:sz w:val="26"/>
          <w:szCs w:val="26"/>
          <w:lang w:eastAsia="ar-SA"/>
        </w:rPr>
        <w:t xml:space="preserve">С целью развития мотивации к данному предмету особое внимание </w:t>
      </w:r>
      <w:r w:rsidRPr="002E76A6">
        <w:rPr>
          <w:color w:val="000000"/>
          <w:spacing w:val="-2"/>
          <w:sz w:val="26"/>
          <w:szCs w:val="26"/>
          <w:lang w:eastAsia="ar-SA"/>
        </w:rPr>
        <w:t xml:space="preserve">отводить наглядности на уроках, выполнению учащимися творческих проектов, </w:t>
      </w:r>
      <w:r w:rsidRPr="002E76A6">
        <w:rPr>
          <w:color w:val="000000"/>
          <w:spacing w:val="-1"/>
          <w:sz w:val="26"/>
          <w:szCs w:val="26"/>
          <w:lang w:eastAsia="ar-SA"/>
        </w:rPr>
        <w:t>индивидуальных дифференцированных классных и домашних заданий.</w:t>
      </w:r>
    </w:p>
    <w:p w:rsidR="0002390C" w:rsidRPr="002E76A6" w:rsidRDefault="0002390C" w:rsidP="0002390C">
      <w:pPr>
        <w:shd w:val="clear" w:color="auto" w:fill="FFFFFF"/>
        <w:suppressAutoHyphens/>
        <w:ind w:left="32" w:firstLine="536"/>
        <w:jc w:val="both"/>
        <w:rPr>
          <w:color w:val="000000"/>
          <w:spacing w:val="-1"/>
          <w:sz w:val="26"/>
          <w:szCs w:val="26"/>
          <w:lang w:eastAsia="ar-SA"/>
        </w:rPr>
      </w:pPr>
      <w:r w:rsidRPr="00A31C47">
        <w:rPr>
          <w:rStyle w:val="c2"/>
          <w:color w:val="000000"/>
          <w:sz w:val="26"/>
          <w:szCs w:val="26"/>
        </w:rPr>
        <w:t>Программа данного курса предусматривает проведение традиционных уроков, уроков-зачетов, уроков в форме игры</w:t>
      </w:r>
      <w:proofErr w:type="gramStart"/>
      <w:r w:rsidRPr="00A31C47">
        <w:rPr>
          <w:rStyle w:val="c2"/>
          <w:color w:val="000000"/>
          <w:sz w:val="26"/>
          <w:szCs w:val="26"/>
        </w:rPr>
        <w:t xml:space="preserve"> ,</w:t>
      </w:r>
      <w:proofErr w:type="gramEnd"/>
      <w:r w:rsidRPr="00A31C47">
        <w:rPr>
          <w:rStyle w:val="c2"/>
          <w:color w:val="000000"/>
          <w:sz w:val="26"/>
          <w:szCs w:val="26"/>
        </w:rPr>
        <w:t xml:space="preserve"> практических занятий , обобщающих уроков</w:t>
      </w:r>
      <w:r w:rsidRPr="002E76A6">
        <w:rPr>
          <w:rStyle w:val="c2"/>
          <w:rFonts w:ascii="Arial" w:hAnsi="Arial" w:cs="Arial"/>
          <w:color w:val="444444"/>
          <w:sz w:val="26"/>
          <w:szCs w:val="26"/>
        </w:rPr>
        <w:t>.</w:t>
      </w:r>
    </w:p>
    <w:p w:rsidR="0002390C" w:rsidRPr="002E76A6" w:rsidRDefault="0002390C" w:rsidP="0002390C">
      <w:pPr>
        <w:shd w:val="clear" w:color="auto" w:fill="FFFFFF"/>
        <w:suppressAutoHyphens/>
        <w:ind w:left="32" w:firstLine="536"/>
        <w:jc w:val="both"/>
        <w:rPr>
          <w:color w:val="000000"/>
          <w:spacing w:val="-1"/>
          <w:sz w:val="26"/>
          <w:szCs w:val="26"/>
          <w:lang w:eastAsia="ar-SA"/>
        </w:rPr>
      </w:pPr>
      <w:r>
        <w:rPr>
          <w:color w:val="000000"/>
          <w:spacing w:val="-1"/>
          <w:sz w:val="26"/>
          <w:szCs w:val="26"/>
          <w:lang w:eastAsia="ar-SA"/>
        </w:rPr>
        <w:t>В результате изучения предмета будут сформированы следующие компетенции</w:t>
      </w:r>
      <w:r w:rsidRPr="002E76A6">
        <w:rPr>
          <w:color w:val="000000"/>
          <w:spacing w:val="-1"/>
          <w:sz w:val="26"/>
          <w:szCs w:val="26"/>
          <w:lang w:eastAsia="ar-SA"/>
        </w:rPr>
        <w:t>: коммуникативная, информационная, учебно-познавательная</w:t>
      </w:r>
      <w:r>
        <w:rPr>
          <w:color w:val="000000"/>
          <w:spacing w:val="-1"/>
          <w:sz w:val="26"/>
          <w:szCs w:val="26"/>
          <w:lang w:eastAsia="ar-SA"/>
        </w:rPr>
        <w:t>, ценностно-смысловые.</w:t>
      </w:r>
    </w:p>
    <w:p w:rsidR="0002390C" w:rsidRPr="00F533AB" w:rsidRDefault="0002390C" w:rsidP="0002390C">
      <w:pPr>
        <w:shd w:val="clear" w:color="auto" w:fill="FFFFFF"/>
        <w:tabs>
          <w:tab w:val="left" w:pos="3948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A4AAD" w:rsidRDefault="004A4AAD">
      <w:bookmarkStart w:id="0" w:name="_GoBack"/>
      <w:bookmarkEnd w:id="0"/>
    </w:p>
    <w:sectPr w:rsidR="004A4AAD" w:rsidSect="0002390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869D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61F708BD"/>
    <w:multiLevelType w:val="hybridMultilevel"/>
    <w:tmpl w:val="8BA6F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50945"/>
    <w:multiLevelType w:val="hybridMultilevel"/>
    <w:tmpl w:val="7A70B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•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0C"/>
    <w:rsid w:val="00011B20"/>
    <w:rsid w:val="00012512"/>
    <w:rsid w:val="000135FD"/>
    <w:rsid w:val="00020990"/>
    <w:rsid w:val="0002390C"/>
    <w:rsid w:val="00042AB9"/>
    <w:rsid w:val="000453B7"/>
    <w:rsid w:val="00046CEB"/>
    <w:rsid w:val="00051EA2"/>
    <w:rsid w:val="0007198E"/>
    <w:rsid w:val="000754ED"/>
    <w:rsid w:val="0008236A"/>
    <w:rsid w:val="00083DC8"/>
    <w:rsid w:val="000861EB"/>
    <w:rsid w:val="0008760F"/>
    <w:rsid w:val="00094815"/>
    <w:rsid w:val="000B73B5"/>
    <w:rsid w:val="000C6385"/>
    <w:rsid w:val="000D227F"/>
    <w:rsid w:val="000D244B"/>
    <w:rsid w:val="000D42A6"/>
    <w:rsid w:val="000D5D83"/>
    <w:rsid w:val="000D669C"/>
    <w:rsid w:val="000D66DE"/>
    <w:rsid w:val="000E0D0F"/>
    <w:rsid w:val="000E503A"/>
    <w:rsid w:val="000E6048"/>
    <w:rsid w:val="000E680D"/>
    <w:rsid w:val="000F1A24"/>
    <w:rsid w:val="000F38E3"/>
    <w:rsid w:val="000F42EC"/>
    <w:rsid w:val="000F5892"/>
    <w:rsid w:val="0010164B"/>
    <w:rsid w:val="00104B3D"/>
    <w:rsid w:val="00114CDF"/>
    <w:rsid w:val="00122A77"/>
    <w:rsid w:val="0013648F"/>
    <w:rsid w:val="00137B76"/>
    <w:rsid w:val="00152941"/>
    <w:rsid w:val="00156DED"/>
    <w:rsid w:val="00160FB5"/>
    <w:rsid w:val="001612F7"/>
    <w:rsid w:val="001679B5"/>
    <w:rsid w:val="0017237C"/>
    <w:rsid w:val="0017581F"/>
    <w:rsid w:val="00177AE5"/>
    <w:rsid w:val="00184580"/>
    <w:rsid w:val="001A3537"/>
    <w:rsid w:val="001A6813"/>
    <w:rsid w:val="001B1D0D"/>
    <w:rsid w:val="001B3D7A"/>
    <w:rsid w:val="001B4C98"/>
    <w:rsid w:val="001C2CE5"/>
    <w:rsid w:val="001C389D"/>
    <w:rsid w:val="001C6EBE"/>
    <w:rsid w:val="001D79B9"/>
    <w:rsid w:val="001E0749"/>
    <w:rsid w:val="001E0BC2"/>
    <w:rsid w:val="001E4FE1"/>
    <w:rsid w:val="001F117C"/>
    <w:rsid w:val="001F25D6"/>
    <w:rsid w:val="001F297A"/>
    <w:rsid w:val="001F4683"/>
    <w:rsid w:val="001F65C6"/>
    <w:rsid w:val="00203673"/>
    <w:rsid w:val="00213850"/>
    <w:rsid w:val="00213D71"/>
    <w:rsid w:val="002271E0"/>
    <w:rsid w:val="00245F87"/>
    <w:rsid w:val="002528EF"/>
    <w:rsid w:val="00253612"/>
    <w:rsid w:val="00253ACE"/>
    <w:rsid w:val="002572F1"/>
    <w:rsid w:val="00265C30"/>
    <w:rsid w:val="0027082C"/>
    <w:rsid w:val="00282407"/>
    <w:rsid w:val="00283667"/>
    <w:rsid w:val="002845ED"/>
    <w:rsid w:val="00292DB9"/>
    <w:rsid w:val="0029694B"/>
    <w:rsid w:val="002A1580"/>
    <w:rsid w:val="002A2541"/>
    <w:rsid w:val="002B47A8"/>
    <w:rsid w:val="002C5DB0"/>
    <w:rsid w:val="002D397F"/>
    <w:rsid w:val="002D655E"/>
    <w:rsid w:val="002E618B"/>
    <w:rsid w:val="00300D8F"/>
    <w:rsid w:val="0031789A"/>
    <w:rsid w:val="003262C0"/>
    <w:rsid w:val="00326656"/>
    <w:rsid w:val="00330C19"/>
    <w:rsid w:val="0036322B"/>
    <w:rsid w:val="003739AD"/>
    <w:rsid w:val="00375A72"/>
    <w:rsid w:val="003B02E7"/>
    <w:rsid w:val="003C1390"/>
    <w:rsid w:val="003D4094"/>
    <w:rsid w:val="003E0311"/>
    <w:rsid w:val="003E3851"/>
    <w:rsid w:val="003E4434"/>
    <w:rsid w:val="003E50A2"/>
    <w:rsid w:val="00400E93"/>
    <w:rsid w:val="004054EE"/>
    <w:rsid w:val="00407C84"/>
    <w:rsid w:val="0042782F"/>
    <w:rsid w:val="0043038B"/>
    <w:rsid w:val="00433533"/>
    <w:rsid w:val="0043720F"/>
    <w:rsid w:val="00437229"/>
    <w:rsid w:val="00440D2B"/>
    <w:rsid w:val="004413FD"/>
    <w:rsid w:val="00441FA8"/>
    <w:rsid w:val="00443443"/>
    <w:rsid w:val="00446117"/>
    <w:rsid w:val="00451EC6"/>
    <w:rsid w:val="00453B63"/>
    <w:rsid w:val="00470C75"/>
    <w:rsid w:val="004756AF"/>
    <w:rsid w:val="00482420"/>
    <w:rsid w:val="00484116"/>
    <w:rsid w:val="00484AB1"/>
    <w:rsid w:val="00493BDC"/>
    <w:rsid w:val="004A4146"/>
    <w:rsid w:val="004A4AAD"/>
    <w:rsid w:val="004A7DA0"/>
    <w:rsid w:val="004B0C90"/>
    <w:rsid w:val="004B1E39"/>
    <w:rsid w:val="004B563C"/>
    <w:rsid w:val="004C0558"/>
    <w:rsid w:val="004C669B"/>
    <w:rsid w:val="004D155A"/>
    <w:rsid w:val="004E5B7A"/>
    <w:rsid w:val="004E6438"/>
    <w:rsid w:val="0050245E"/>
    <w:rsid w:val="00502F5A"/>
    <w:rsid w:val="00513480"/>
    <w:rsid w:val="00515AE0"/>
    <w:rsid w:val="00521387"/>
    <w:rsid w:val="00523AAD"/>
    <w:rsid w:val="0052422F"/>
    <w:rsid w:val="005258AB"/>
    <w:rsid w:val="00536DBE"/>
    <w:rsid w:val="00550F0E"/>
    <w:rsid w:val="005517DA"/>
    <w:rsid w:val="005528FD"/>
    <w:rsid w:val="005626D4"/>
    <w:rsid w:val="0056698F"/>
    <w:rsid w:val="00570231"/>
    <w:rsid w:val="00574E57"/>
    <w:rsid w:val="005B351E"/>
    <w:rsid w:val="005C1E88"/>
    <w:rsid w:val="005D09BA"/>
    <w:rsid w:val="005D7C26"/>
    <w:rsid w:val="005E7BFE"/>
    <w:rsid w:val="005F3F58"/>
    <w:rsid w:val="00633338"/>
    <w:rsid w:val="0063589A"/>
    <w:rsid w:val="00636E1D"/>
    <w:rsid w:val="00636E9F"/>
    <w:rsid w:val="006429BC"/>
    <w:rsid w:val="00645F1E"/>
    <w:rsid w:val="0064763A"/>
    <w:rsid w:val="006602BE"/>
    <w:rsid w:val="006665B1"/>
    <w:rsid w:val="006675AE"/>
    <w:rsid w:val="006843F1"/>
    <w:rsid w:val="00685F81"/>
    <w:rsid w:val="0069485A"/>
    <w:rsid w:val="00695CEC"/>
    <w:rsid w:val="006A484B"/>
    <w:rsid w:val="006B080A"/>
    <w:rsid w:val="006B5BA7"/>
    <w:rsid w:val="006B7250"/>
    <w:rsid w:val="006C106E"/>
    <w:rsid w:val="006C1F2D"/>
    <w:rsid w:val="006C646E"/>
    <w:rsid w:val="006D0428"/>
    <w:rsid w:val="006E261E"/>
    <w:rsid w:val="006F1B61"/>
    <w:rsid w:val="0070359F"/>
    <w:rsid w:val="00707FD2"/>
    <w:rsid w:val="00710E29"/>
    <w:rsid w:val="00726DDC"/>
    <w:rsid w:val="00742409"/>
    <w:rsid w:val="00745C1D"/>
    <w:rsid w:val="00750E85"/>
    <w:rsid w:val="00762253"/>
    <w:rsid w:val="0077460C"/>
    <w:rsid w:val="0078046D"/>
    <w:rsid w:val="00782FD8"/>
    <w:rsid w:val="00787DD2"/>
    <w:rsid w:val="007910A0"/>
    <w:rsid w:val="00792C2A"/>
    <w:rsid w:val="007974EF"/>
    <w:rsid w:val="007A5075"/>
    <w:rsid w:val="007A5D80"/>
    <w:rsid w:val="007B6C8C"/>
    <w:rsid w:val="007B7ABC"/>
    <w:rsid w:val="007C344B"/>
    <w:rsid w:val="007C37ED"/>
    <w:rsid w:val="007C46CF"/>
    <w:rsid w:val="007C7EF6"/>
    <w:rsid w:val="007D2031"/>
    <w:rsid w:val="007D7E05"/>
    <w:rsid w:val="007E2F79"/>
    <w:rsid w:val="007E2FC6"/>
    <w:rsid w:val="007F3CA0"/>
    <w:rsid w:val="007F4C81"/>
    <w:rsid w:val="00801810"/>
    <w:rsid w:val="008117EF"/>
    <w:rsid w:val="00815FC4"/>
    <w:rsid w:val="008169E5"/>
    <w:rsid w:val="00817C8A"/>
    <w:rsid w:val="00827173"/>
    <w:rsid w:val="0084025F"/>
    <w:rsid w:val="008436A4"/>
    <w:rsid w:val="0085106C"/>
    <w:rsid w:val="00851741"/>
    <w:rsid w:val="00852370"/>
    <w:rsid w:val="008530D1"/>
    <w:rsid w:val="008543F2"/>
    <w:rsid w:val="00857B9A"/>
    <w:rsid w:val="00861F20"/>
    <w:rsid w:val="0088307A"/>
    <w:rsid w:val="008B4B3F"/>
    <w:rsid w:val="008B5B40"/>
    <w:rsid w:val="008D689C"/>
    <w:rsid w:val="008E4438"/>
    <w:rsid w:val="008E6BE1"/>
    <w:rsid w:val="008F16AF"/>
    <w:rsid w:val="008F21E0"/>
    <w:rsid w:val="008F3A72"/>
    <w:rsid w:val="008F7ED1"/>
    <w:rsid w:val="009054E3"/>
    <w:rsid w:val="00906C1A"/>
    <w:rsid w:val="009119F1"/>
    <w:rsid w:val="00914F09"/>
    <w:rsid w:val="0093382D"/>
    <w:rsid w:val="00946CD2"/>
    <w:rsid w:val="00950B36"/>
    <w:rsid w:val="00960461"/>
    <w:rsid w:val="00963C1C"/>
    <w:rsid w:val="00963DBF"/>
    <w:rsid w:val="00977127"/>
    <w:rsid w:val="009839A0"/>
    <w:rsid w:val="0098564F"/>
    <w:rsid w:val="009856DA"/>
    <w:rsid w:val="00987565"/>
    <w:rsid w:val="00990F6A"/>
    <w:rsid w:val="00997114"/>
    <w:rsid w:val="009A58E5"/>
    <w:rsid w:val="009C4A2E"/>
    <w:rsid w:val="009E06C1"/>
    <w:rsid w:val="009E19D0"/>
    <w:rsid w:val="009E332D"/>
    <w:rsid w:val="009E34FC"/>
    <w:rsid w:val="009E6A88"/>
    <w:rsid w:val="009F5298"/>
    <w:rsid w:val="009F6572"/>
    <w:rsid w:val="00A052DA"/>
    <w:rsid w:val="00A06D2D"/>
    <w:rsid w:val="00A25CEA"/>
    <w:rsid w:val="00A335B1"/>
    <w:rsid w:val="00A401A6"/>
    <w:rsid w:val="00A41B67"/>
    <w:rsid w:val="00A4496D"/>
    <w:rsid w:val="00A46B6F"/>
    <w:rsid w:val="00A52CCA"/>
    <w:rsid w:val="00A537B9"/>
    <w:rsid w:val="00A604B1"/>
    <w:rsid w:val="00A63B9B"/>
    <w:rsid w:val="00A7220D"/>
    <w:rsid w:val="00A804FB"/>
    <w:rsid w:val="00A80D45"/>
    <w:rsid w:val="00AA6EB1"/>
    <w:rsid w:val="00AA7376"/>
    <w:rsid w:val="00AB1236"/>
    <w:rsid w:val="00AB302F"/>
    <w:rsid w:val="00AB702B"/>
    <w:rsid w:val="00AB7913"/>
    <w:rsid w:val="00AC1956"/>
    <w:rsid w:val="00AD14E6"/>
    <w:rsid w:val="00AD2260"/>
    <w:rsid w:val="00AD22E4"/>
    <w:rsid w:val="00AD7AA8"/>
    <w:rsid w:val="00AF70FC"/>
    <w:rsid w:val="00B07EBB"/>
    <w:rsid w:val="00B1401F"/>
    <w:rsid w:val="00B173B8"/>
    <w:rsid w:val="00B33D21"/>
    <w:rsid w:val="00B35B46"/>
    <w:rsid w:val="00B369E3"/>
    <w:rsid w:val="00B36D3D"/>
    <w:rsid w:val="00B36FE5"/>
    <w:rsid w:val="00B46AF7"/>
    <w:rsid w:val="00B63F29"/>
    <w:rsid w:val="00B63F3D"/>
    <w:rsid w:val="00B647A4"/>
    <w:rsid w:val="00B656CF"/>
    <w:rsid w:val="00B8206C"/>
    <w:rsid w:val="00B9049A"/>
    <w:rsid w:val="00B9769F"/>
    <w:rsid w:val="00BA3CD8"/>
    <w:rsid w:val="00BB149A"/>
    <w:rsid w:val="00BB2F64"/>
    <w:rsid w:val="00BB33A5"/>
    <w:rsid w:val="00BC2B8A"/>
    <w:rsid w:val="00BE0279"/>
    <w:rsid w:val="00BE5240"/>
    <w:rsid w:val="00BF24F3"/>
    <w:rsid w:val="00BF5EFD"/>
    <w:rsid w:val="00C17EA6"/>
    <w:rsid w:val="00C21C09"/>
    <w:rsid w:val="00C22711"/>
    <w:rsid w:val="00C2647B"/>
    <w:rsid w:val="00C40D25"/>
    <w:rsid w:val="00C42E74"/>
    <w:rsid w:val="00C4426C"/>
    <w:rsid w:val="00C5061A"/>
    <w:rsid w:val="00C6460A"/>
    <w:rsid w:val="00C77B6A"/>
    <w:rsid w:val="00C869AC"/>
    <w:rsid w:val="00C94FE9"/>
    <w:rsid w:val="00C95BEC"/>
    <w:rsid w:val="00C97333"/>
    <w:rsid w:val="00CA05EE"/>
    <w:rsid w:val="00CA664B"/>
    <w:rsid w:val="00CB0A4B"/>
    <w:rsid w:val="00CB0FB1"/>
    <w:rsid w:val="00CB540B"/>
    <w:rsid w:val="00CB7CA0"/>
    <w:rsid w:val="00CC1F20"/>
    <w:rsid w:val="00CD571C"/>
    <w:rsid w:val="00CD665B"/>
    <w:rsid w:val="00CD7BCE"/>
    <w:rsid w:val="00CF610D"/>
    <w:rsid w:val="00D10D77"/>
    <w:rsid w:val="00D16E24"/>
    <w:rsid w:val="00D33A4C"/>
    <w:rsid w:val="00D40A94"/>
    <w:rsid w:val="00D53EB9"/>
    <w:rsid w:val="00D5735D"/>
    <w:rsid w:val="00D63287"/>
    <w:rsid w:val="00D64E51"/>
    <w:rsid w:val="00D749CE"/>
    <w:rsid w:val="00DA3B49"/>
    <w:rsid w:val="00DA607E"/>
    <w:rsid w:val="00DA6F8B"/>
    <w:rsid w:val="00DA77F0"/>
    <w:rsid w:val="00DB6E29"/>
    <w:rsid w:val="00DD3883"/>
    <w:rsid w:val="00DD44DF"/>
    <w:rsid w:val="00DD5995"/>
    <w:rsid w:val="00DE0223"/>
    <w:rsid w:val="00DF2B9C"/>
    <w:rsid w:val="00E00BA1"/>
    <w:rsid w:val="00E10C77"/>
    <w:rsid w:val="00E15B12"/>
    <w:rsid w:val="00E2736E"/>
    <w:rsid w:val="00E364A9"/>
    <w:rsid w:val="00E403EA"/>
    <w:rsid w:val="00E463F9"/>
    <w:rsid w:val="00E570D7"/>
    <w:rsid w:val="00E60890"/>
    <w:rsid w:val="00E62B20"/>
    <w:rsid w:val="00E62C08"/>
    <w:rsid w:val="00E70C03"/>
    <w:rsid w:val="00E72F0B"/>
    <w:rsid w:val="00E765C2"/>
    <w:rsid w:val="00E7710E"/>
    <w:rsid w:val="00E91711"/>
    <w:rsid w:val="00EA1E78"/>
    <w:rsid w:val="00EA748E"/>
    <w:rsid w:val="00EB2E66"/>
    <w:rsid w:val="00ED73F8"/>
    <w:rsid w:val="00EE38CA"/>
    <w:rsid w:val="00EE4160"/>
    <w:rsid w:val="00EF3761"/>
    <w:rsid w:val="00F1443E"/>
    <w:rsid w:val="00F229BE"/>
    <w:rsid w:val="00F30112"/>
    <w:rsid w:val="00F30E14"/>
    <w:rsid w:val="00F37D07"/>
    <w:rsid w:val="00F646EC"/>
    <w:rsid w:val="00F66041"/>
    <w:rsid w:val="00F73731"/>
    <w:rsid w:val="00F738D7"/>
    <w:rsid w:val="00F77E1E"/>
    <w:rsid w:val="00F8450E"/>
    <w:rsid w:val="00F86D9B"/>
    <w:rsid w:val="00F93429"/>
    <w:rsid w:val="00F94BAD"/>
    <w:rsid w:val="00F9716F"/>
    <w:rsid w:val="00F97ACE"/>
    <w:rsid w:val="00FA2A17"/>
    <w:rsid w:val="00FA3EC9"/>
    <w:rsid w:val="00FA50D2"/>
    <w:rsid w:val="00FA5C50"/>
    <w:rsid w:val="00FD33F2"/>
    <w:rsid w:val="00FE00BB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90C"/>
    <w:pPr>
      <w:ind w:left="720"/>
      <w:contextualSpacing/>
    </w:pPr>
  </w:style>
  <w:style w:type="character" w:customStyle="1" w:styleId="c2">
    <w:name w:val="c2"/>
    <w:basedOn w:val="a0"/>
    <w:rsid w:val="000239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90C"/>
    <w:pPr>
      <w:ind w:left="720"/>
      <w:contextualSpacing/>
    </w:pPr>
  </w:style>
  <w:style w:type="character" w:customStyle="1" w:styleId="c2">
    <w:name w:val="c2"/>
    <w:basedOn w:val="a0"/>
    <w:rsid w:val="00023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школа3</dc:creator>
  <cp:lastModifiedBy>школа3</cp:lastModifiedBy>
  <cp:revision>1</cp:revision>
  <dcterms:created xsi:type="dcterms:W3CDTF">2013-11-28T06:27:00Z</dcterms:created>
  <dcterms:modified xsi:type="dcterms:W3CDTF">2013-11-28T06:27:00Z</dcterms:modified>
</cp:coreProperties>
</file>